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D0781" w14:textId="77777777" w:rsidR="00847DB2" w:rsidRDefault="00847DB2" w:rsidP="00F9765C">
      <w:pPr>
        <w:pStyle w:val="Default"/>
        <w:jc w:val="center"/>
        <w:rPr>
          <w:rFonts w:ascii="Tahoma" w:hAnsi="Tahoma" w:cs="Tahoma"/>
          <w:b/>
          <w:sz w:val="28"/>
          <w:szCs w:val="28"/>
          <w:shd w:val="clear" w:color="auto" w:fill="FFFFFF"/>
        </w:rPr>
      </w:pPr>
    </w:p>
    <w:p w14:paraId="728DEE5E" w14:textId="7EA8F419" w:rsidR="00847DB2" w:rsidRPr="00847DB2" w:rsidRDefault="00847DB2" w:rsidP="00847DB2">
      <w:pPr>
        <w:jc w:val="center"/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</w:pPr>
      <w:r w:rsidRPr="00847DB2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CEPHALİNK LABORATUVAR HİZMETLERİ SANAYİ VE TİCARET AŞ</w:t>
      </w:r>
    </w:p>
    <w:p w14:paraId="2CC8C7A4" w14:textId="77777777" w:rsidR="006D0D20" w:rsidRDefault="006D0D20" w:rsidP="00EA6108">
      <w:pPr>
        <w:pStyle w:val="Default"/>
        <w:spacing w:line="312" w:lineRule="auto"/>
        <w:jc w:val="both"/>
        <w:rPr>
          <w:rFonts w:ascii="Tahoma" w:hAnsi="Tahoma" w:cs="Tahoma"/>
          <w:b/>
          <w:color w:val="auto"/>
        </w:rPr>
      </w:pPr>
    </w:p>
    <w:p w14:paraId="3BB5FD3A" w14:textId="46B870B6" w:rsidR="003242D1" w:rsidRPr="00C31E37" w:rsidRDefault="003242D1" w:rsidP="00EA6108">
      <w:pPr>
        <w:pStyle w:val="Default"/>
        <w:spacing w:line="312" w:lineRule="auto"/>
        <w:jc w:val="both"/>
        <w:rPr>
          <w:rFonts w:ascii="Tahoma" w:hAnsi="Tahoma" w:cs="Tahoma"/>
          <w:color w:val="auto"/>
        </w:rPr>
      </w:pPr>
      <w:r w:rsidRPr="00C31E37">
        <w:rPr>
          <w:rFonts w:ascii="Tahoma" w:hAnsi="Tahoma" w:cs="Tahoma"/>
          <w:b/>
          <w:color w:val="auto"/>
        </w:rPr>
        <w:t xml:space="preserve">Konu: </w:t>
      </w:r>
      <w:r w:rsidR="0055151A" w:rsidRPr="00C31E37">
        <w:rPr>
          <w:rFonts w:ascii="Tahoma" w:hAnsi="Tahoma" w:cs="Tahoma"/>
          <w:color w:val="auto"/>
        </w:rPr>
        <w:t xml:space="preserve">HEXAGON </w:t>
      </w:r>
      <w:r w:rsidR="0006106C" w:rsidRPr="00C31E37">
        <w:rPr>
          <w:rFonts w:ascii="Tahoma" w:hAnsi="Tahoma" w:cs="Tahoma"/>
          <w:color w:val="auto"/>
        </w:rPr>
        <w:t>ISO</w:t>
      </w:r>
      <w:r w:rsidRPr="00C31E37">
        <w:rPr>
          <w:rFonts w:ascii="Tahoma" w:hAnsi="Tahoma" w:cs="Tahoma"/>
          <w:color w:val="auto"/>
        </w:rPr>
        <w:t xml:space="preserve"> </w:t>
      </w:r>
      <w:r w:rsidR="00384707">
        <w:rPr>
          <w:rFonts w:ascii="Tahoma" w:hAnsi="Tahoma" w:cs="Tahoma"/>
          <w:color w:val="auto"/>
        </w:rPr>
        <w:t xml:space="preserve">SOFTWARE </w:t>
      </w:r>
      <w:r w:rsidRPr="00C31E37">
        <w:rPr>
          <w:rFonts w:ascii="Tahoma" w:hAnsi="Tahoma" w:cs="Tahoma"/>
          <w:color w:val="auto"/>
        </w:rPr>
        <w:t>Yönetim Sistemi Yazılımı</w:t>
      </w:r>
    </w:p>
    <w:p w14:paraId="4FC05DA8" w14:textId="1F500CD0" w:rsidR="003242D1" w:rsidRPr="00C31E37" w:rsidRDefault="0006106C" w:rsidP="00EA6108">
      <w:pPr>
        <w:pStyle w:val="Default"/>
        <w:spacing w:line="312" w:lineRule="auto"/>
        <w:jc w:val="both"/>
        <w:rPr>
          <w:rFonts w:ascii="Tahoma" w:hAnsi="Tahoma" w:cs="Tahoma"/>
          <w:b/>
          <w:color w:val="auto"/>
        </w:rPr>
      </w:pPr>
      <w:r w:rsidRPr="00C31E37">
        <w:rPr>
          <w:rFonts w:ascii="Tahoma" w:hAnsi="Tahoma" w:cs="Tahoma"/>
          <w:bCs/>
          <w:color w:val="auto"/>
        </w:rPr>
        <w:t>S</w:t>
      </w:r>
      <w:r w:rsidR="00C43949" w:rsidRPr="00C31E37">
        <w:rPr>
          <w:rFonts w:ascii="Tahoma" w:hAnsi="Tahoma" w:cs="Tahoma"/>
          <w:bCs/>
          <w:color w:val="auto"/>
        </w:rPr>
        <w:t>ayın</w:t>
      </w:r>
      <w:r w:rsidR="002552DE" w:rsidRPr="00C31E37">
        <w:rPr>
          <w:rFonts w:ascii="Tahoma" w:hAnsi="Tahoma" w:cs="Tahoma"/>
          <w:bCs/>
          <w:color w:val="auto"/>
        </w:rPr>
        <w:t xml:space="preserve"> </w:t>
      </w:r>
      <w:proofErr w:type="spellStart"/>
      <w:r w:rsidR="00847DB2" w:rsidRPr="00847DB2">
        <w:rPr>
          <w:rFonts w:ascii="Tahoma" w:hAnsi="Tahoma" w:cs="Tahoma"/>
          <w:b/>
          <w:bCs/>
          <w:color w:val="auto"/>
          <w:highlight w:val="yellow"/>
        </w:rPr>
        <w:t>xxxxx</w:t>
      </w:r>
      <w:proofErr w:type="spellEnd"/>
    </w:p>
    <w:p w14:paraId="22276F0E" w14:textId="67BD7FE3" w:rsidR="00375C60" w:rsidRPr="00C31E37" w:rsidRDefault="00375C60" w:rsidP="00EA6108">
      <w:pPr>
        <w:pStyle w:val="Default"/>
        <w:spacing w:line="312" w:lineRule="auto"/>
        <w:jc w:val="both"/>
        <w:rPr>
          <w:rFonts w:ascii="Tahoma" w:hAnsi="Tahoma" w:cs="Tahoma"/>
          <w:b/>
          <w:color w:val="auto"/>
        </w:rPr>
      </w:pPr>
    </w:p>
    <w:p w14:paraId="21A8BA4A" w14:textId="0EA5B8ED" w:rsidR="0006106C" w:rsidRPr="00C31E37" w:rsidRDefault="0006106C" w:rsidP="00EA6108">
      <w:pPr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C31E37">
        <w:rPr>
          <w:rFonts w:ascii="Tahoma" w:hAnsi="Tahoma" w:cs="Tahoma"/>
          <w:sz w:val="24"/>
          <w:szCs w:val="24"/>
        </w:rPr>
        <w:t xml:space="preserve">Kuruluşunuzun Yönetim Sisteminin etkin yönetilmesi için </w:t>
      </w:r>
      <w:r w:rsidRPr="00C31E37">
        <w:rPr>
          <w:rFonts w:ascii="Tahoma" w:hAnsi="Tahoma" w:cs="Tahoma"/>
          <w:b/>
          <w:color w:val="B51B9F"/>
          <w:sz w:val="24"/>
          <w:szCs w:val="24"/>
        </w:rPr>
        <w:t>HEXAGON ISO SOFTWARE</w:t>
      </w:r>
      <w:r w:rsidRPr="00C31E37">
        <w:rPr>
          <w:rFonts w:ascii="Tahoma" w:hAnsi="Tahoma" w:cs="Tahoma"/>
          <w:color w:val="B51B9F"/>
          <w:sz w:val="24"/>
          <w:szCs w:val="24"/>
        </w:rPr>
        <w:t xml:space="preserve"> </w:t>
      </w:r>
      <w:r w:rsidRPr="00C31E37">
        <w:rPr>
          <w:rFonts w:ascii="Tahoma" w:hAnsi="Tahoma" w:cs="Tahoma"/>
          <w:sz w:val="24"/>
          <w:szCs w:val="24"/>
        </w:rPr>
        <w:t>programımızı tercih</w:t>
      </w:r>
      <w:r w:rsidR="001B6007" w:rsidRPr="00C31E37">
        <w:rPr>
          <w:rFonts w:ascii="Tahoma" w:hAnsi="Tahoma" w:cs="Tahoma"/>
          <w:sz w:val="24"/>
          <w:szCs w:val="24"/>
        </w:rPr>
        <w:t xml:space="preserve"> etmenizden </w:t>
      </w:r>
      <w:r w:rsidRPr="00C31E37">
        <w:rPr>
          <w:rFonts w:ascii="Tahoma" w:hAnsi="Tahoma" w:cs="Tahoma"/>
          <w:sz w:val="24"/>
          <w:szCs w:val="24"/>
        </w:rPr>
        <w:t xml:space="preserve">dolayı teşekkür </w:t>
      </w:r>
      <w:r w:rsidR="001B6007" w:rsidRPr="00C31E37">
        <w:rPr>
          <w:rFonts w:ascii="Tahoma" w:hAnsi="Tahoma" w:cs="Tahoma"/>
          <w:sz w:val="24"/>
          <w:szCs w:val="24"/>
        </w:rPr>
        <w:t>ediyoruz</w:t>
      </w:r>
      <w:r w:rsidRPr="00C31E37">
        <w:rPr>
          <w:rFonts w:ascii="Tahoma" w:hAnsi="Tahoma" w:cs="Tahoma"/>
          <w:sz w:val="24"/>
          <w:szCs w:val="24"/>
        </w:rPr>
        <w:t>.</w:t>
      </w:r>
    </w:p>
    <w:p w14:paraId="4BCE5264" w14:textId="36234DB9" w:rsidR="00EE4E21" w:rsidRPr="00C31E37" w:rsidRDefault="00EE4E21" w:rsidP="00EA6108">
      <w:pPr>
        <w:spacing w:after="0" w:line="240" w:lineRule="auto"/>
        <w:jc w:val="both"/>
        <w:rPr>
          <w:rFonts w:ascii="Tahoma" w:hAnsi="Tahoma" w:cs="Tahoma"/>
          <w:b/>
          <w:color w:val="B51B9F"/>
          <w:sz w:val="10"/>
          <w:szCs w:val="10"/>
        </w:rPr>
      </w:pPr>
    </w:p>
    <w:p w14:paraId="441BD254" w14:textId="06B4260E" w:rsidR="0006106C" w:rsidRPr="00C31E37" w:rsidRDefault="0006106C" w:rsidP="00EA6108">
      <w:pPr>
        <w:spacing w:after="0" w:line="312" w:lineRule="auto"/>
        <w:jc w:val="both"/>
        <w:rPr>
          <w:rStyle w:val="Gl"/>
          <w:rFonts w:ascii="Tahoma" w:hAnsi="Tahoma" w:cs="Tahoma"/>
          <w:b w:val="0"/>
          <w:sz w:val="24"/>
          <w:szCs w:val="24"/>
        </w:rPr>
      </w:pPr>
      <w:r w:rsidRPr="00C31E37">
        <w:rPr>
          <w:rFonts w:ascii="Tahoma" w:hAnsi="Tahoma" w:cs="Tahoma"/>
          <w:b/>
          <w:color w:val="B51B9F"/>
          <w:sz w:val="24"/>
          <w:szCs w:val="24"/>
        </w:rPr>
        <w:t xml:space="preserve">HEXAGON ISO </w:t>
      </w:r>
      <w:r w:rsidR="00C43949" w:rsidRPr="00C31E37">
        <w:rPr>
          <w:rFonts w:ascii="Tahoma" w:hAnsi="Tahoma" w:cs="Tahoma"/>
          <w:b/>
          <w:color w:val="B51B9F"/>
          <w:sz w:val="24"/>
          <w:szCs w:val="24"/>
        </w:rPr>
        <w:t>SOFTWARE</w:t>
      </w:r>
      <w:r w:rsidR="00C43949" w:rsidRPr="00C31E37">
        <w:rPr>
          <w:rStyle w:val="Gl"/>
          <w:rFonts w:ascii="Tahoma" w:hAnsi="Tahoma" w:cs="Tahoma"/>
          <w:sz w:val="24"/>
          <w:szCs w:val="24"/>
        </w:rPr>
        <w:t xml:space="preserve">; 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Yönetim Sistemi </w:t>
      </w:r>
      <w:r w:rsidR="005E4062" w:rsidRPr="00C31E37">
        <w:rPr>
          <w:rStyle w:val="Gl"/>
          <w:rFonts w:ascii="Tahoma" w:hAnsi="Tahoma" w:cs="Tahoma"/>
          <w:b w:val="0"/>
          <w:sz w:val="24"/>
          <w:szCs w:val="24"/>
        </w:rPr>
        <w:t>Standartları’nın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 gereksinimlerini</w:t>
      </w:r>
      <w:r w:rsidR="001B6007"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, 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>en kapsamlı şekilde uygulamak ve karşılamak için güvenilir</w:t>
      </w:r>
      <w:r w:rsidR="001B6007"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 ve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 kanıtlanmış</w:t>
      </w:r>
      <w:r w:rsidR="00C43949"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 en 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>etkili yönetim sistemi yazılımıdır.</w:t>
      </w:r>
    </w:p>
    <w:p w14:paraId="775FDF9B" w14:textId="1330CCA2" w:rsidR="00C31E37" w:rsidRPr="00C31E37" w:rsidRDefault="00C31E37" w:rsidP="00C31E37">
      <w:pPr>
        <w:spacing w:after="0" w:line="240" w:lineRule="auto"/>
        <w:jc w:val="both"/>
        <w:rPr>
          <w:rFonts w:ascii="Tahoma" w:hAnsi="Tahoma" w:cs="Tahoma"/>
          <w:b/>
          <w:color w:val="B51B9F"/>
          <w:sz w:val="10"/>
          <w:szCs w:val="10"/>
        </w:rPr>
      </w:pPr>
    </w:p>
    <w:p w14:paraId="6CC5BC20" w14:textId="4824A547" w:rsidR="0006106C" w:rsidRPr="00C31E37" w:rsidRDefault="0006106C" w:rsidP="00EA6108">
      <w:pPr>
        <w:spacing w:after="0" w:line="312" w:lineRule="auto"/>
        <w:jc w:val="both"/>
        <w:rPr>
          <w:rStyle w:val="Gl"/>
          <w:rFonts w:ascii="Tahoma" w:hAnsi="Tahoma" w:cs="Tahoma"/>
          <w:b w:val="0"/>
          <w:sz w:val="24"/>
          <w:szCs w:val="24"/>
        </w:rPr>
      </w:pPr>
      <w:r w:rsidRPr="00C31E37">
        <w:rPr>
          <w:rFonts w:ascii="Tahoma" w:hAnsi="Tahoma" w:cs="Tahoma"/>
          <w:b/>
          <w:color w:val="B51B9F"/>
          <w:sz w:val="24"/>
          <w:szCs w:val="24"/>
        </w:rPr>
        <w:t>HEXAGON ISO SOFTWARE</w:t>
      </w:r>
      <w:r w:rsidRPr="00C31E37">
        <w:rPr>
          <w:rStyle w:val="Gl"/>
          <w:rFonts w:ascii="Tahoma" w:hAnsi="Tahoma" w:cs="Tahoma"/>
          <w:sz w:val="24"/>
          <w:szCs w:val="24"/>
        </w:rPr>
        <w:t xml:space="preserve">; 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>Yönetim Sistemlerine uyum ve standart gerekliliklerinin uygulanması, kontrolü ve belgelendirilmesi</w:t>
      </w:r>
      <w:r w:rsidR="0055151A" w:rsidRPr="00C31E37">
        <w:rPr>
          <w:rStyle w:val="Gl"/>
          <w:rFonts w:ascii="Tahoma" w:hAnsi="Tahoma" w:cs="Tahoma"/>
          <w:b w:val="0"/>
          <w:sz w:val="24"/>
          <w:szCs w:val="24"/>
        </w:rPr>
        <w:t>,</w:t>
      </w:r>
      <w:r w:rsidR="001B6007"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 </w:t>
      </w:r>
      <w:r w:rsidR="00EA11B6"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işinizin ve kuruluş başarılarınızın 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>ayrılmaz bir parçasıdır.</w:t>
      </w:r>
    </w:p>
    <w:p w14:paraId="34123EA3" w14:textId="77777777" w:rsidR="00C31E37" w:rsidRPr="00C31E37" w:rsidRDefault="00C31E37" w:rsidP="00C31E37">
      <w:pPr>
        <w:spacing w:after="0" w:line="240" w:lineRule="auto"/>
        <w:jc w:val="both"/>
        <w:rPr>
          <w:rFonts w:ascii="Tahoma" w:hAnsi="Tahoma" w:cs="Tahoma"/>
          <w:b/>
          <w:color w:val="B51B9F"/>
          <w:sz w:val="10"/>
          <w:szCs w:val="10"/>
        </w:rPr>
      </w:pPr>
    </w:p>
    <w:p w14:paraId="371AA815" w14:textId="45C1CB85" w:rsidR="0006106C" w:rsidRPr="00C31E37" w:rsidRDefault="0006106C" w:rsidP="00EA6108">
      <w:pPr>
        <w:spacing w:after="0" w:line="312" w:lineRule="auto"/>
        <w:jc w:val="both"/>
        <w:rPr>
          <w:rStyle w:val="Gl"/>
          <w:rFonts w:ascii="Tahoma" w:hAnsi="Tahoma" w:cs="Tahoma"/>
          <w:b w:val="0"/>
          <w:sz w:val="24"/>
          <w:szCs w:val="24"/>
        </w:rPr>
      </w:pPr>
      <w:r w:rsidRPr="00C31E37">
        <w:rPr>
          <w:rFonts w:ascii="Tahoma" w:hAnsi="Tahoma" w:cs="Tahoma"/>
          <w:b/>
          <w:color w:val="B51B9F"/>
          <w:sz w:val="24"/>
          <w:szCs w:val="24"/>
        </w:rPr>
        <w:t>HEXAGON ISO SOFTWARE</w:t>
      </w:r>
      <w:r w:rsidRPr="00C31E37">
        <w:rPr>
          <w:rStyle w:val="Gl"/>
          <w:rFonts w:ascii="Tahoma" w:hAnsi="Tahoma" w:cs="Tahoma"/>
          <w:sz w:val="24"/>
          <w:szCs w:val="24"/>
        </w:rPr>
        <w:t xml:space="preserve">; 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>İşinizi, uyumluluk yükümlülüklerinizi, süreçlerinizi, risklerinizi, sapmalarınızı, müşteri gereksinimlerinizi ve standartlarınızı etkin bir şekilde yönetmenizi sağlar.</w:t>
      </w:r>
    </w:p>
    <w:p w14:paraId="3AF9C5DD" w14:textId="77777777" w:rsidR="00C31E37" w:rsidRPr="00C31E37" w:rsidRDefault="00C31E37" w:rsidP="00C31E37">
      <w:pPr>
        <w:spacing w:after="0" w:line="240" w:lineRule="auto"/>
        <w:jc w:val="both"/>
        <w:rPr>
          <w:rFonts w:ascii="Tahoma" w:hAnsi="Tahoma" w:cs="Tahoma"/>
          <w:b/>
          <w:color w:val="B51B9F"/>
          <w:sz w:val="10"/>
          <w:szCs w:val="10"/>
        </w:rPr>
      </w:pPr>
    </w:p>
    <w:p w14:paraId="15A80758" w14:textId="40E5657E" w:rsidR="0006106C" w:rsidRPr="00C31E37" w:rsidRDefault="0006106C" w:rsidP="00EA6108">
      <w:pPr>
        <w:spacing w:after="0" w:line="312" w:lineRule="auto"/>
        <w:jc w:val="both"/>
        <w:rPr>
          <w:rStyle w:val="Gl"/>
          <w:rFonts w:ascii="Tahoma" w:hAnsi="Tahoma" w:cs="Tahoma"/>
          <w:b w:val="0"/>
          <w:sz w:val="24"/>
          <w:szCs w:val="24"/>
        </w:rPr>
      </w:pPr>
      <w:r w:rsidRPr="00C31E37">
        <w:rPr>
          <w:rFonts w:ascii="Tahoma" w:hAnsi="Tahoma" w:cs="Tahoma"/>
          <w:b/>
          <w:color w:val="B51B9F"/>
          <w:sz w:val="24"/>
          <w:szCs w:val="24"/>
        </w:rPr>
        <w:t>HEXAGON ISO SOFTWARE</w:t>
      </w:r>
      <w:r w:rsidRPr="00C31E37">
        <w:rPr>
          <w:rStyle w:val="Gl"/>
          <w:rFonts w:ascii="Tahoma" w:hAnsi="Tahoma" w:cs="Tahoma"/>
          <w:sz w:val="24"/>
          <w:szCs w:val="24"/>
        </w:rPr>
        <w:t xml:space="preserve">; 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>Yönetim Sistemi Yazılımı, yönetim sisteminizi kolay, etkili ve verimli bir şekilde yönetmenize yardımcı ol</w:t>
      </w:r>
      <w:r w:rsidR="003F30F1"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arak 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kapsamlı bir dizi </w:t>
      </w:r>
      <w:proofErr w:type="gramStart"/>
      <w:r w:rsidRPr="00C31E37">
        <w:rPr>
          <w:rStyle w:val="Gl"/>
          <w:rFonts w:ascii="Tahoma" w:hAnsi="Tahoma" w:cs="Tahoma"/>
          <w:b w:val="0"/>
          <w:sz w:val="24"/>
          <w:szCs w:val="24"/>
        </w:rPr>
        <w:t>modül</w:t>
      </w:r>
      <w:proofErr w:type="gramEnd"/>
      <w:r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 ve özellik sunar. Bu güçlü çözüm, yönetim sisteminizi dünyadaki en iyi uygulamalarla karşılaştırmanıza yardımcı olmakla kalmaz aynı zamanda kuruluşunuzun çeşitli sertifika kuruluşlarının en katı kalite standartlarını sağlayarak denetimlerden geçmesine yardımcı olur.</w:t>
      </w:r>
    </w:p>
    <w:p w14:paraId="1B28702D" w14:textId="42D6537B" w:rsidR="00C31E37" w:rsidRPr="00C31E37" w:rsidRDefault="00C31E37" w:rsidP="00C31E37">
      <w:pPr>
        <w:spacing w:after="0" w:line="240" w:lineRule="auto"/>
        <w:jc w:val="both"/>
        <w:rPr>
          <w:rFonts w:ascii="Tahoma" w:hAnsi="Tahoma" w:cs="Tahoma"/>
          <w:b/>
          <w:color w:val="B51B9F"/>
          <w:sz w:val="10"/>
          <w:szCs w:val="10"/>
        </w:rPr>
      </w:pPr>
    </w:p>
    <w:p w14:paraId="6D88755A" w14:textId="1F890728" w:rsidR="0006106C" w:rsidRPr="00C31E37" w:rsidRDefault="0006106C" w:rsidP="00EA6108">
      <w:pPr>
        <w:spacing w:after="0" w:line="312" w:lineRule="auto"/>
        <w:jc w:val="both"/>
        <w:rPr>
          <w:rStyle w:val="Gl"/>
          <w:rFonts w:ascii="Tahoma" w:hAnsi="Tahoma" w:cs="Tahoma"/>
          <w:b w:val="0"/>
          <w:sz w:val="24"/>
          <w:szCs w:val="24"/>
        </w:rPr>
      </w:pPr>
      <w:r w:rsidRPr="00C31E37">
        <w:rPr>
          <w:rFonts w:ascii="Tahoma" w:hAnsi="Tahoma" w:cs="Tahoma"/>
          <w:b/>
          <w:color w:val="B51B9F"/>
          <w:sz w:val="24"/>
          <w:szCs w:val="24"/>
        </w:rPr>
        <w:t>HEXAGON ISO SOFTWARE</w:t>
      </w:r>
      <w:r w:rsidRPr="00C31E37">
        <w:rPr>
          <w:rStyle w:val="Gl"/>
          <w:rFonts w:ascii="Tahoma" w:hAnsi="Tahoma" w:cs="Tahoma"/>
          <w:sz w:val="24"/>
          <w:szCs w:val="24"/>
        </w:rPr>
        <w:t xml:space="preserve">; 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>Kullanıcıları ve müşterileri birçok akreditasyona sahip en iyi sertifika kuruluşları tarafından başarıyla denetlenmiş ve sertifikalandırılmıştır.</w:t>
      </w:r>
    </w:p>
    <w:p w14:paraId="79642D5C" w14:textId="1CF2A282" w:rsidR="00C31E37" w:rsidRPr="00C31E37" w:rsidRDefault="00C31E37" w:rsidP="00C31E37">
      <w:pPr>
        <w:spacing w:after="0" w:line="240" w:lineRule="auto"/>
        <w:jc w:val="both"/>
        <w:rPr>
          <w:rFonts w:ascii="Tahoma" w:hAnsi="Tahoma" w:cs="Tahoma"/>
          <w:b/>
          <w:color w:val="B51B9F"/>
          <w:sz w:val="10"/>
          <w:szCs w:val="10"/>
        </w:rPr>
      </w:pPr>
    </w:p>
    <w:p w14:paraId="66D30AE4" w14:textId="7D83B6DD" w:rsidR="0006106C" w:rsidRPr="00C31E37" w:rsidRDefault="0006106C" w:rsidP="00EA6108">
      <w:pPr>
        <w:spacing w:after="0" w:line="312" w:lineRule="auto"/>
        <w:jc w:val="both"/>
        <w:rPr>
          <w:rStyle w:val="Gl"/>
          <w:rFonts w:ascii="Tahoma" w:hAnsi="Tahoma" w:cs="Tahoma"/>
          <w:b w:val="0"/>
          <w:sz w:val="24"/>
          <w:szCs w:val="24"/>
        </w:rPr>
      </w:pPr>
      <w:r w:rsidRPr="00C31E37">
        <w:rPr>
          <w:rFonts w:ascii="Tahoma" w:hAnsi="Tahoma" w:cs="Tahoma"/>
          <w:b/>
          <w:color w:val="B51B9F"/>
          <w:sz w:val="24"/>
          <w:szCs w:val="24"/>
        </w:rPr>
        <w:t>HEXAGON ISO SOFTWARE</w:t>
      </w:r>
      <w:r w:rsidRPr="00C31E37">
        <w:rPr>
          <w:rStyle w:val="Gl"/>
          <w:rFonts w:ascii="Tahoma" w:hAnsi="Tahoma" w:cs="Tahoma"/>
          <w:sz w:val="24"/>
          <w:szCs w:val="24"/>
        </w:rPr>
        <w:t xml:space="preserve">; 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>Edindiği tecrübe ile sadece kurulum sürecinde değil, sürecin tamamlanması akabinde de müşterilerinin yanındadır.</w:t>
      </w:r>
    </w:p>
    <w:p w14:paraId="132D1969" w14:textId="77777777" w:rsidR="00C31E37" w:rsidRPr="00C31E37" w:rsidRDefault="00C31E37" w:rsidP="00C31E37">
      <w:pPr>
        <w:spacing w:after="0" w:line="240" w:lineRule="auto"/>
        <w:jc w:val="both"/>
        <w:rPr>
          <w:rFonts w:ascii="Tahoma" w:hAnsi="Tahoma" w:cs="Tahoma"/>
          <w:b/>
          <w:color w:val="B51B9F"/>
          <w:sz w:val="10"/>
          <w:szCs w:val="10"/>
        </w:rPr>
      </w:pPr>
    </w:p>
    <w:p w14:paraId="58DDAA38" w14:textId="71EE582B" w:rsidR="00EA6108" w:rsidRPr="00C31E37" w:rsidRDefault="0006106C" w:rsidP="00C31E37">
      <w:pPr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C31E37">
        <w:rPr>
          <w:rFonts w:ascii="Tahoma" w:eastAsia="Calibri" w:hAnsi="Tahoma" w:cs="Tahoma"/>
          <w:sz w:val="24"/>
          <w:szCs w:val="24"/>
        </w:rPr>
        <w:t>Teklifimiz a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>şağıda bilgilerinize sunulmuştur.</w:t>
      </w:r>
      <w:r w:rsidR="003F30F1"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 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>Teklif detayları hakkında bilgi almak için lütfen bizi arayınız.</w:t>
      </w:r>
      <w:r w:rsidR="003F30F1"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 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>Birlikte çalışmayı temenni eder, işlerinizde başarılar dileriz.</w:t>
      </w:r>
    </w:p>
    <w:p w14:paraId="04036390" w14:textId="5F1CB1E5" w:rsidR="003242D1" w:rsidRPr="00C31E37" w:rsidRDefault="003242D1" w:rsidP="00EA6108">
      <w:pPr>
        <w:spacing w:after="0" w:line="240" w:lineRule="auto"/>
        <w:ind w:left="6372" w:firstLine="708"/>
        <w:jc w:val="both"/>
        <w:rPr>
          <w:rFonts w:ascii="Tahoma" w:hAnsi="Tahoma" w:cs="Tahoma"/>
          <w:sz w:val="24"/>
          <w:szCs w:val="24"/>
        </w:rPr>
      </w:pPr>
      <w:r w:rsidRPr="00C31E37">
        <w:rPr>
          <w:rFonts w:ascii="Tahoma" w:hAnsi="Tahoma" w:cs="Tahoma"/>
          <w:sz w:val="24"/>
          <w:szCs w:val="24"/>
        </w:rPr>
        <w:t>Saygılarımızla,</w:t>
      </w:r>
    </w:p>
    <w:p w14:paraId="3853F7D6" w14:textId="10E7EF55" w:rsidR="003F30F1" w:rsidRPr="00C31E37" w:rsidRDefault="003F30F1" w:rsidP="00EA6108">
      <w:pPr>
        <w:spacing w:after="0" w:line="240" w:lineRule="auto"/>
        <w:ind w:left="7080"/>
        <w:jc w:val="both"/>
        <w:rPr>
          <w:rFonts w:ascii="Tahoma" w:hAnsi="Tahoma" w:cs="Tahoma"/>
          <w:sz w:val="24"/>
          <w:szCs w:val="24"/>
        </w:rPr>
      </w:pPr>
    </w:p>
    <w:p w14:paraId="037EF8EB" w14:textId="09FC8916" w:rsidR="00EA6108" w:rsidRPr="00C31E37" w:rsidRDefault="003242D1" w:rsidP="00EA6108">
      <w:pPr>
        <w:spacing w:after="0" w:line="240" w:lineRule="auto"/>
        <w:ind w:left="7080"/>
        <w:jc w:val="both"/>
        <w:rPr>
          <w:rFonts w:ascii="Tahoma" w:hAnsi="Tahoma" w:cs="Tahoma"/>
          <w:sz w:val="24"/>
          <w:szCs w:val="24"/>
        </w:rPr>
      </w:pPr>
      <w:r w:rsidRPr="00C31E37">
        <w:rPr>
          <w:rFonts w:ascii="Tahoma" w:hAnsi="Tahoma" w:cs="Tahoma"/>
          <w:sz w:val="24"/>
          <w:szCs w:val="24"/>
        </w:rPr>
        <w:t>Hakan KIRKTEPELİ</w:t>
      </w:r>
    </w:p>
    <w:p w14:paraId="380B36A8" w14:textId="6A056846" w:rsidR="00EA6108" w:rsidRPr="00C31E37" w:rsidRDefault="00EA6108" w:rsidP="00EA6108">
      <w:pPr>
        <w:spacing w:after="0" w:line="240" w:lineRule="auto"/>
        <w:ind w:left="7080"/>
        <w:jc w:val="both"/>
        <w:rPr>
          <w:rFonts w:ascii="Tahoma" w:hAnsi="Tahoma" w:cs="Tahoma"/>
          <w:sz w:val="24"/>
          <w:szCs w:val="24"/>
        </w:rPr>
      </w:pPr>
      <w:r w:rsidRPr="00C31E37">
        <w:rPr>
          <w:rFonts w:ascii="Tahoma" w:hAnsi="Tahoma" w:cs="Tahoma"/>
          <w:sz w:val="24"/>
          <w:szCs w:val="24"/>
        </w:rPr>
        <w:t>Genel Koordinatör</w:t>
      </w:r>
    </w:p>
    <w:p w14:paraId="60AF9644" w14:textId="6C7E355F" w:rsidR="003242D1" w:rsidRPr="00C31E37" w:rsidRDefault="00436BB1" w:rsidP="00EA6108">
      <w:pPr>
        <w:spacing w:after="0" w:line="240" w:lineRule="auto"/>
        <w:ind w:left="6372" w:firstLine="708"/>
        <w:jc w:val="both"/>
        <w:rPr>
          <w:rFonts w:ascii="Tahoma" w:hAnsi="Tahoma" w:cs="Tahoma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1B75F4FD" wp14:editId="6DC586A4">
            <wp:simplePos x="0" y="0"/>
            <wp:positionH relativeFrom="column">
              <wp:posOffset>4283075</wp:posOffset>
            </wp:positionH>
            <wp:positionV relativeFrom="paragraph">
              <wp:posOffset>118745</wp:posOffset>
            </wp:positionV>
            <wp:extent cx="1434181" cy="74930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181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8C4" w:rsidRPr="00C31E37">
        <w:rPr>
          <w:rFonts w:ascii="Tahoma" w:hAnsi="Tahoma" w:cs="Tahoma"/>
          <w:sz w:val="24"/>
          <w:szCs w:val="24"/>
        </w:rPr>
        <w:t>0532 635 58 41</w:t>
      </w:r>
    </w:p>
    <w:p w14:paraId="4B249DD2" w14:textId="0FA86E05" w:rsidR="003B1CBC" w:rsidRPr="00C31E37" w:rsidRDefault="003B1CBC" w:rsidP="00EA6108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634DD7FF" w14:textId="415E9557" w:rsidR="00EA6108" w:rsidRPr="00C31E37" w:rsidRDefault="00EA6108" w:rsidP="00EA6108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64940F88" w14:textId="20A1DAC1" w:rsidR="00EA6108" w:rsidRPr="00C31E37" w:rsidRDefault="00EA6108" w:rsidP="00EA6108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61176C33" w14:textId="5A9EBFD6" w:rsidR="00EA6108" w:rsidRPr="00C31E37" w:rsidRDefault="00EA6108" w:rsidP="00EA6108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17325062" w14:textId="3B735E4D" w:rsidR="00EA6108" w:rsidRDefault="00EA6108" w:rsidP="00EA6108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53F58D68" w14:textId="55D3C640" w:rsidR="00DC6751" w:rsidRDefault="00DC6751" w:rsidP="00EA6108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38696229" w14:textId="77777777" w:rsidR="00523CAD" w:rsidRPr="00C31E37" w:rsidRDefault="00523CAD" w:rsidP="00EA6108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2D60AB1E" w14:textId="6D8B1146" w:rsidR="008D4370" w:rsidRPr="00C31E37" w:rsidRDefault="008D4370" w:rsidP="00EA6108">
      <w:pPr>
        <w:pStyle w:val="Default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  <w:r w:rsidRPr="00C31E37">
        <w:rPr>
          <w:rFonts w:ascii="Tahoma" w:hAnsi="Tahoma" w:cs="Tahoma"/>
          <w:b/>
          <w:u w:val="single"/>
        </w:rPr>
        <w:t>1.</w:t>
      </w:r>
      <w:r w:rsidR="0006106C" w:rsidRPr="00C31E37">
        <w:rPr>
          <w:rFonts w:ascii="Tahoma" w:hAnsi="Tahoma" w:cs="Tahoma"/>
          <w:b/>
          <w:u w:val="single"/>
        </w:rPr>
        <w:t xml:space="preserve">TEKLİF </w:t>
      </w:r>
      <w:r w:rsidRPr="00C31E37">
        <w:rPr>
          <w:rFonts w:ascii="Tahoma" w:hAnsi="Tahoma" w:cs="Tahoma"/>
          <w:b/>
          <w:u w:val="single"/>
        </w:rPr>
        <w:t>KAPSAM</w:t>
      </w:r>
      <w:r w:rsidR="0006106C" w:rsidRPr="00C31E37">
        <w:rPr>
          <w:rFonts w:ascii="Tahoma" w:hAnsi="Tahoma" w:cs="Tahoma"/>
          <w:b/>
          <w:u w:val="single"/>
        </w:rPr>
        <w:t>I</w:t>
      </w:r>
    </w:p>
    <w:p w14:paraId="709179AF" w14:textId="77777777" w:rsidR="008D4370" w:rsidRPr="00C31E37" w:rsidRDefault="008D4370" w:rsidP="00EA6108">
      <w:pPr>
        <w:pStyle w:val="Default"/>
        <w:ind w:firstLine="708"/>
        <w:jc w:val="both"/>
        <w:rPr>
          <w:rFonts w:ascii="Tahoma" w:hAnsi="Tahoma" w:cs="Tahoma"/>
        </w:rPr>
      </w:pPr>
    </w:p>
    <w:p w14:paraId="17F61BF9" w14:textId="0E3EBC08" w:rsidR="00C528C4" w:rsidRPr="00C31E37" w:rsidRDefault="0006106C" w:rsidP="00EA6108">
      <w:pPr>
        <w:spacing w:before="60" w:after="60" w:line="312" w:lineRule="auto"/>
        <w:jc w:val="both"/>
        <w:rPr>
          <w:rFonts w:ascii="Tahoma" w:hAnsi="Tahoma" w:cs="Tahoma"/>
          <w:sz w:val="24"/>
          <w:szCs w:val="24"/>
        </w:rPr>
      </w:pPr>
      <w:r w:rsidRPr="00C31E37">
        <w:rPr>
          <w:rFonts w:ascii="Tahoma" w:hAnsi="Tahoma" w:cs="Tahoma"/>
          <w:b/>
          <w:color w:val="B51B9F"/>
          <w:sz w:val="24"/>
          <w:szCs w:val="24"/>
        </w:rPr>
        <w:t>HEXAGON ISO SOFTWARE</w:t>
      </w:r>
      <w:r w:rsidR="00C528C4" w:rsidRPr="00C31E37">
        <w:rPr>
          <w:rFonts w:ascii="Tahoma" w:hAnsi="Tahoma" w:cs="Tahoma"/>
          <w:sz w:val="24"/>
          <w:szCs w:val="24"/>
        </w:rPr>
        <w:t xml:space="preserve"> Yönetim Sistem</w:t>
      </w:r>
      <w:r w:rsidRPr="00C31E37">
        <w:rPr>
          <w:rFonts w:ascii="Tahoma" w:hAnsi="Tahoma" w:cs="Tahoma"/>
          <w:sz w:val="24"/>
          <w:szCs w:val="24"/>
        </w:rPr>
        <w:t xml:space="preserve">i </w:t>
      </w:r>
      <w:r w:rsidR="00C528C4" w:rsidRPr="00C31E37">
        <w:rPr>
          <w:rFonts w:ascii="Tahoma" w:hAnsi="Tahoma" w:cs="Tahoma"/>
          <w:sz w:val="24"/>
          <w:szCs w:val="24"/>
        </w:rPr>
        <w:t>Yazılımı</w:t>
      </w:r>
      <w:r w:rsidRPr="00C31E37">
        <w:rPr>
          <w:rFonts w:ascii="Tahoma" w:hAnsi="Tahoma" w:cs="Tahoma"/>
          <w:sz w:val="24"/>
          <w:szCs w:val="24"/>
        </w:rPr>
        <w:t>nın aşağıda özellikleri belirtilen paketinin kuruluşta kurulması, yazılımın kullanım eğitimlerinin verilmesi ve kalite yönetim sistemi kayıtlarının dijitalleşmesinin sağlanmasıdır.</w:t>
      </w:r>
    </w:p>
    <w:p w14:paraId="579BDA6D" w14:textId="77777777" w:rsidR="002E3FEA" w:rsidRPr="00C31E37" w:rsidRDefault="002E3FEA" w:rsidP="00EA6108">
      <w:pPr>
        <w:pStyle w:val="Default"/>
        <w:jc w:val="both"/>
        <w:rPr>
          <w:rFonts w:ascii="Tahoma" w:hAnsi="Tahoma" w:cs="Tahoma"/>
        </w:rPr>
      </w:pPr>
    </w:p>
    <w:p w14:paraId="11175F91" w14:textId="4A1A832B" w:rsidR="00C528C4" w:rsidRDefault="004E4F01" w:rsidP="00EA6108">
      <w:pPr>
        <w:spacing w:before="60" w:after="60" w:line="312" w:lineRule="auto"/>
        <w:jc w:val="both"/>
        <w:rPr>
          <w:rFonts w:ascii="Tahoma" w:hAnsi="Tahoma" w:cs="Tahoma"/>
          <w:b/>
          <w:color w:val="000000"/>
          <w:sz w:val="24"/>
          <w:szCs w:val="24"/>
          <w:u w:val="single"/>
        </w:rPr>
      </w:pPr>
      <w:r w:rsidRPr="00C31E37">
        <w:rPr>
          <w:rFonts w:ascii="Tahoma" w:hAnsi="Tahoma" w:cs="Tahoma"/>
          <w:b/>
          <w:color w:val="000000"/>
          <w:sz w:val="24"/>
          <w:szCs w:val="24"/>
          <w:u w:val="single"/>
        </w:rPr>
        <w:t>2.</w:t>
      </w:r>
      <w:r w:rsidR="00765B72" w:rsidRPr="00C31E37">
        <w:rPr>
          <w:rFonts w:ascii="Tahoma" w:hAnsi="Tahoma" w:cs="Tahoma"/>
          <w:b/>
          <w:color w:val="000000"/>
          <w:sz w:val="24"/>
          <w:szCs w:val="24"/>
          <w:u w:val="single"/>
        </w:rPr>
        <w:t xml:space="preserve"> </w:t>
      </w:r>
      <w:r w:rsidR="0006106C" w:rsidRPr="00C31E37">
        <w:rPr>
          <w:rFonts w:ascii="Tahoma" w:hAnsi="Tahoma" w:cs="Tahoma"/>
          <w:b/>
          <w:color w:val="000000"/>
          <w:sz w:val="24"/>
          <w:szCs w:val="24"/>
          <w:u w:val="single"/>
        </w:rPr>
        <w:t xml:space="preserve">PAKET MODÜLLERİ </w:t>
      </w:r>
      <w:r w:rsidRPr="00C31E37">
        <w:rPr>
          <w:rFonts w:ascii="Tahoma" w:hAnsi="Tahoma" w:cs="Tahoma"/>
          <w:b/>
          <w:color w:val="000000"/>
          <w:sz w:val="24"/>
          <w:szCs w:val="24"/>
          <w:u w:val="single"/>
        </w:rPr>
        <w:t>ve ÜCRETLENDİRME</w:t>
      </w:r>
    </w:p>
    <w:p w14:paraId="7626E7DA" w14:textId="77777777" w:rsidR="004938FE" w:rsidRDefault="004938FE" w:rsidP="00EA6108">
      <w:pPr>
        <w:spacing w:before="60" w:after="60" w:line="312" w:lineRule="auto"/>
        <w:jc w:val="both"/>
        <w:rPr>
          <w:rFonts w:ascii="Tahoma" w:hAnsi="Tahoma" w:cs="Tahoma"/>
          <w:b/>
          <w:color w:val="000000"/>
          <w:sz w:val="24"/>
          <w:szCs w:val="24"/>
          <w:u w:val="single"/>
        </w:rPr>
      </w:pPr>
    </w:p>
    <w:tbl>
      <w:tblPr>
        <w:tblW w:w="101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33"/>
        <w:gridCol w:w="5839"/>
        <w:gridCol w:w="1868"/>
      </w:tblGrid>
      <w:tr w:rsidR="00EA30C5" w:rsidRPr="00EA30C5" w14:paraId="20834B09" w14:textId="77777777" w:rsidTr="00064F32">
        <w:trPr>
          <w:trHeight w:val="302"/>
          <w:jc w:val="center"/>
        </w:trPr>
        <w:tc>
          <w:tcPr>
            <w:tcW w:w="10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B358D88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HEXAGON ISO SOFTWARE MODÜLLERİ</w:t>
            </w:r>
          </w:p>
        </w:tc>
      </w:tr>
      <w:tr w:rsidR="00EA30C5" w:rsidRPr="00EA30C5" w14:paraId="7496D579" w14:textId="77777777" w:rsidTr="00064F32">
        <w:trPr>
          <w:trHeight w:val="408"/>
          <w:jc w:val="center"/>
        </w:trPr>
        <w:tc>
          <w:tcPr>
            <w:tcW w:w="10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67E26DB0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YÖNETSEL FAALİYETLER</w:t>
            </w:r>
          </w:p>
        </w:tc>
      </w:tr>
      <w:tr w:rsidR="00EA30C5" w:rsidRPr="00EA30C5" w14:paraId="2DCF913B" w14:textId="77777777" w:rsidTr="00064F32">
        <w:trPr>
          <w:trHeight w:val="292"/>
          <w:jc w:val="center"/>
        </w:trPr>
        <w:tc>
          <w:tcPr>
            <w:tcW w:w="24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988694F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Alt Başlıklar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13CDA55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 xml:space="preserve">Açıklamalar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690D886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Ücreti</w:t>
            </w:r>
          </w:p>
        </w:tc>
      </w:tr>
      <w:tr w:rsidR="00EA30C5" w:rsidRPr="00EA30C5" w14:paraId="49725CCF" w14:textId="77777777" w:rsidTr="00064F32">
        <w:trPr>
          <w:trHeight w:val="964"/>
          <w:jc w:val="center"/>
        </w:trPr>
        <w:tc>
          <w:tcPr>
            <w:tcW w:w="24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F03445A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Kuruluşun Bağlamı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61E1DA" w14:textId="5664E339" w:rsidR="00EA30C5" w:rsidRPr="00EA30C5" w:rsidRDefault="00EA30C5" w:rsidP="00DC67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İç ve dış hususları daha etkili değerlendirin.</w:t>
            </w:r>
            <w:r w:rsidRPr="00EA30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DC6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</w:t>
            </w: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önetim sisteminin kapsamını belirleyin. İlgili tarafları ve beklentilerinin anlaşılmasını sağlayın. Proseslerinizi takip edin.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2221AA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 xml:space="preserve">3.000 TL </w:t>
            </w:r>
          </w:p>
        </w:tc>
      </w:tr>
      <w:tr w:rsidR="00EA30C5" w:rsidRPr="00EA30C5" w14:paraId="051ECBC2" w14:textId="77777777" w:rsidTr="00064F32">
        <w:trPr>
          <w:trHeight w:val="488"/>
          <w:jc w:val="center"/>
        </w:trPr>
        <w:tc>
          <w:tcPr>
            <w:tcW w:w="24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35F5A2D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Liderlik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13362E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Taahhüt ve politikalarınızı belirleyin. Atama ve görevleri takip edin.</w:t>
            </w:r>
          </w:p>
        </w:tc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267A4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EA30C5" w:rsidRPr="00EA30C5" w14:paraId="2247DDB2" w14:textId="77777777" w:rsidTr="00064F32">
        <w:trPr>
          <w:trHeight w:val="292"/>
          <w:jc w:val="center"/>
        </w:trPr>
        <w:tc>
          <w:tcPr>
            <w:tcW w:w="24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97B8867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Risk ve Fırsatlar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2C905D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Risk ve fırsatları değerlendirin. Riskleri daha kontrollü yönetin.</w:t>
            </w:r>
          </w:p>
        </w:tc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B1B6C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EA30C5" w:rsidRPr="00EA30C5" w14:paraId="6ABC607D" w14:textId="77777777" w:rsidTr="00064F32">
        <w:trPr>
          <w:trHeight w:val="334"/>
          <w:jc w:val="center"/>
        </w:trPr>
        <w:tc>
          <w:tcPr>
            <w:tcW w:w="10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BCD36CE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DESTEK FAALİYETLER</w:t>
            </w:r>
          </w:p>
        </w:tc>
      </w:tr>
      <w:tr w:rsidR="00EA30C5" w:rsidRPr="00EA30C5" w14:paraId="5364E246" w14:textId="77777777" w:rsidTr="00064F32">
        <w:trPr>
          <w:trHeight w:val="240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7CE8B94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 xml:space="preserve"> Alt Başlıklar</w:t>
            </w:r>
          </w:p>
        </w:tc>
        <w:tc>
          <w:tcPr>
            <w:tcW w:w="5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D8362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Açıklamalar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C361F8B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Ücreti</w:t>
            </w:r>
          </w:p>
        </w:tc>
      </w:tr>
      <w:tr w:rsidR="00EA30C5" w:rsidRPr="00EA30C5" w14:paraId="044DD6D2" w14:textId="77777777" w:rsidTr="00064F32">
        <w:trPr>
          <w:trHeight w:val="595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0497BE8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Bakım</w:t>
            </w:r>
          </w:p>
        </w:tc>
        <w:tc>
          <w:tcPr>
            <w:tcW w:w="5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23635F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Ekipmanlarınızdan maksimum fayda sağlayın. Bakımlarınızı uçtan uca takip edin. Bakım süreçlerinde planlı ilerleyin.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A82986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 xml:space="preserve">6.000 TL </w:t>
            </w:r>
          </w:p>
        </w:tc>
      </w:tr>
      <w:tr w:rsidR="00EA30C5" w:rsidRPr="00EA30C5" w14:paraId="42BD8584" w14:textId="77777777" w:rsidTr="00064F32">
        <w:trPr>
          <w:trHeight w:val="595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936E14C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Kalibrasyon Yönetimi</w:t>
            </w:r>
          </w:p>
        </w:tc>
        <w:tc>
          <w:tcPr>
            <w:tcW w:w="5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6E047E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Kalibrasyon </w:t>
            </w:r>
            <w:proofErr w:type="gramStart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periyotlarınızı</w:t>
            </w:r>
            <w:proofErr w:type="gramEnd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belirleyin ve takip edin. Cihazlarınızı kontrol altına alın. Kalibrasyon, doğrulama ve bakım sürecini izleyin.</w:t>
            </w:r>
          </w:p>
        </w:tc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F0E1E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EA30C5" w:rsidRPr="00EA30C5" w14:paraId="21AC620C" w14:textId="77777777" w:rsidTr="00064F32">
        <w:trPr>
          <w:trHeight w:val="400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BB7F303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İnsan Kaynakları</w:t>
            </w:r>
          </w:p>
        </w:tc>
        <w:tc>
          <w:tcPr>
            <w:tcW w:w="5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F2C707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Personel bilgilerine daha hızlı ulaşın. Personelinize özel </w:t>
            </w:r>
            <w:proofErr w:type="gramStart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profiller</w:t>
            </w:r>
            <w:proofErr w:type="gramEnd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oluşturun. Personelinizin eğitimini takip edin.</w:t>
            </w:r>
          </w:p>
        </w:tc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A4B02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EA30C5" w:rsidRPr="00EA30C5" w14:paraId="560EC679" w14:textId="77777777" w:rsidTr="00064F32">
        <w:trPr>
          <w:trHeight w:val="400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D3A236C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Eğitim</w:t>
            </w:r>
          </w:p>
        </w:tc>
        <w:tc>
          <w:tcPr>
            <w:tcW w:w="5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6DE7DC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Eğitim planlarını yönetin. Eğitim taleplerini bir tıkla oluşturun. Eğitimlerin etkinliğini ölçün.</w:t>
            </w:r>
          </w:p>
        </w:tc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4C60E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EA30C5" w:rsidRPr="00EA30C5" w14:paraId="075051EF" w14:textId="77777777" w:rsidTr="00064F32">
        <w:trPr>
          <w:trHeight w:val="595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FE1036D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Kurumsal Bilgi Yönetimi</w:t>
            </w:r>
          </w:p>
        </w:tc>
        <w:tc>
          <w:tcPr>
            <w:tcW w:w="5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4D1C8D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Dokümanlarınızı koruma altına alın. Dokümanların detaylarına hızlıca ulaşın. Kurumsal bilgilerinizi düzenleyin.</w:t>
            </w:r>
          </w:p>
        </w:tc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D30A8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EA30C5" w:rsidRPr="00EA30C5" w14:paraId="687A52D7" w14:textId="77777777" w:rsidTr="00064F32">
        <w:trPr>
          <w:trHeight w:val="400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63FA71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İletişim Yönetimi</w:t>
            </w:r>
          </w:p>
        </w:tc>
        <w:tc>
          <w:tcPr>
            <w:tcW w:w="5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8B98DE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İletişim </w:t>
            </w:r>
            <w:proofErr w:type="gramStart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proseslerinizi</w:t>
            </w:r>
            <w:proofErr w:type="gramEnd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yönetin. İletişim adımlarını izleyin.  İletişimi tek bir yerden yönetin.</w:t>
            </w:r>
          </w:p>
        </w:tc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451FD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1E353C1B" w14:textId="6D368008" w:rsidR="00064F32" w:rsidRDefault="00064F32" w:rsidP="00EA6108">
      <w:pPr>
        <w:pStyle w:val="Default"/>
        <w:spacing w:before="120" w:after="120" w:line="312" w:lineRule="auto"/>
        <w:jc w:val="both"/>
        <w:rPr>
          <w:rFonts w:ascii="Tahoma" w:hAnsi="Tahoma" w:cs="Tahoma"/>
          <w:b/>
          <w:bCs/>
        </w:rPr>
      </w:pPr>
    </w:p>
    <w:p w14:paraId="5EDAB26F" w14:textId="3B529D1B" w:rsidR="004938FE" w:rsidRDefault="004938FE" w:rsidP="00EA6108">
      <w:pPr>
        <w:pStyle w:val="Default"/>
        <w:spacing w:before="120" w:after="120" w:line="312" w:lineRule="auto"/>
        <w:jc w:val="both"/>
        <w:rPr>
          <w:rFonts w:ascii="Tahoma" w:hAnsi="Tahoma" w:cs="Tahoma"/>
          <w:b/>
          <w:bCs/>
        </w:rPr>
      </w:pPr>
    </w:p>
    <w:p w14:paraId="6B61DAA4" w14:textId="240DAA82" w:rsidR="004938FE" w:rsidRDefault="004938FE" w:rsidP="00EA6108">
      <w:pPr>
        <w:pStyle w:val="Default"/>
        <w:spacing w:before="120" w:after="120" w:line="312" w:lineRule="auto"/>
        <w:jc w:val="both"/>
        <w:rPr>
          <w:rFonts w:ascii="Tahoma" w:hAnsi="Tahoma" w:cs="Tahoma"/>
          <w:b/>
          <w:bCs/>
        </w:rPr>
      </w:pPr>
    </w:p>
    <w:p w14:paraId="3B530A7A" w14:textId="7BC5CE92" w:rsidR="004938FE" w:rsidRDefault="004938FE" w:rsidP="00EA6108">
      <w:pPr>
        <w:pStyle w:val="Default"/>
        <w:spacing w:before="120" w:after="120" w:line="312" w:lineRule="auto"/>
        <w:jc w:val="both"/>
        <w:rPr>
          <w:rFonts w:ascii="Tahoma" w:hAnsi="Tahoma" w:cs="Tahoma"/>
          <w:b/>
          <w:bCs/>
        </w:rPr>
      </w:pPr>
    </w:p>
    <w:p w14:paraId="6E92B896" w14:textId="0DC054F2" w:rsidR="004938FE" w:rsidRDefault="004938FE" w:rsidP="00EA6108">
      <w:pPr>
        <w:pStyle w:val="Default"/>
        <w:spacing w:before="120" w:after="120" w:line="312" w:lineRule="auto"/>
        <w:jc w:val="both"/>
        <w:rPr>
          <w:rFonts w:ascii="Tahoma" w:hAnsi="Tahoma" w:cs="Tahoma"/>
          <w:b/>
          <w:bCs/>
        </w:rPr>
      </w:pPr>
    </w:p>
    <w:p w14:paraId="26878488" w14:textId="37F42D39" w:rsidR="004938FE" w:rsidRDefault="004938FE" w:rsidP="00EA6108">
      <w:pPr>
        <w:pStyle w:val="Default"/>
        <w:spacing w:before="120" w:after="120" w:line="312" w:lineRule="auto"/>
        <w:jc w:val="both"/>
        <w:rPr>
          <w:rFonts w:ascii="Tahoma" w:hAnsi="Tahoma" w:cs="Tahoma"/>
          <w:b/>
          <w:bCs/>
        </w:rPr>
      </w:pPr>
    </w:p>
    <w:p w14:paraId="2D77B90D" w14:textId="6502FD4A" w:rsidR="004938FE" w:rsidRDefault="004938FE" w:rsidP="00EA6108">
      <w:pPr>
        <w:pStyle w:val="Default"/>
        <w:spacing w:before="120" w:after="120" w:line="312" w:lineRule="auto"/>
        <w:jc w:val="both"/>
        <w:rPr>
          <w:rFonts w:ascii="Tahoma" w:hAnsi="Tahoma" w:cs="Tahoma"/>
          <w:b/>
          <w:bCs/>
        </w:rPr>
      </w:pPr>
    </w:p>
    <w:p w14:paraId="3EBBEA5B" w14:textId="77777777" w:rsidR="004938FE" w:rsidRDefault="004938FE" w:rsidP="00EA6108">
      <w:pPr>
        <w:pStyle w:val="Default"/>
        <w:spacing w:before="120" w:after="120" w:line="312" w:lineRule="auto"/>
        <w:jc w:val="both"/>
        <w:rPr>
          <w:rFonts w:ascii="Tahoma" w:hAnsi="Tahoma" w:cs="Tahoma"/>
          <w:b/>
          <w:bCs/>
        </w:rPr>
      </w:pPr>
    </w:p>
    <w:tbl>
      <w:tblPr>
        <w:tblW w:w="101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5872"/>
        <w:gridCol w:w="1868"/>
      </w:tblGrid>
      <w:tr w:rsidR="004938FE" w:rsidRPr="00EA30C5" w14:paraId="41E6E9E8" w14:textId="77777777" w:rsidTr="00F748CD">
        <w:trPr>
          <w:trHeight w:val="334"/>
          <w:jc w:val="center"/>
        </w:trPr>
        <w:tc>
          <w:tcPr>
            <w:tcW w:w="10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BCCFBDC" w14:textId="77777777" w:rsidR="004938FE" w:rsidRPr="00EA30C5" w:rsidRDefault="004938FE" w:rsidP="00F748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PERFORMANS YÖNETİMİ</w:t>
            </w:r>
          </w:p>
        </w:tc>
      </w:tr>
      <w:tr w:rsidR="004938FE" w:rsidRPr="00EA30C5" w14:paraId="3B79CB5B" w14:textId="77777777" w:rsidTr="00F748CD">
        <w:trPr>
          <w:trHeight w:val="240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2A851F5" w14:textId="77777777" w:rsidR="004938FE" w:rsidRPr="00EA30C5" w:rsidRDefault="004938FE" w:rsidP="00F748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 xml:space="preserve"> Alt Başlıklar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E5CF454" w14:textId="77777777" w:rsidR="004938FE" w:rsidRPr="00EA30C5" w:rsidRDefault="004938FE" w:rsidP="00F748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Açıklamalar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F160990" w14:textId="77777777" w:rsidR="004938FE" w:rsidRPr="00EA30C5" w:rsidRDefault="004938FE" w:rsidP="00F748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Ücreti</w:t>
            </w:r>
          </w:p>
        </w:tc>
      </w:tr>
      <w:tr w:rsidR="004938FE" w:rsidRPr="00EA30C5" w14:paraId="29AC9F35" w14:textId="77777777" w:rsidTr="00F748CD">
        <w:trPr>
          <w:trHeight w:val="595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A7B2738" w14:textId="77777777" w:rsidR="004938FE" w:rsidRPr="00EA30C5" w:rsidRDefault="004938FE" w:rsidP="00F748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Uygunsuzluk Yönetimi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19C5BEB" w14:textId="77777777" w:rsidR="004938FE" w:rsidRPr="00EA30C5" w:rsidRDefault="004938FE" w:rsidP="00F748C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Sapmalarınızı, uygunsuzluklarınızı ve düzeltici faaliyetlerinizi yönetin. Kök nedenleri bulun ve takip edin. Uygunsuzlukları takip edin ve sonlandırın.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7F38A4" w14:textId="77777777" w:rsidR="004938FE" w:rsidRPr="00EA30C5" w:rsidRDefault="004938FE" w:rsidP="00F748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6.000 TL</w:t>
            </w:r>
          </w:p>
        </w:tc>
      </w:tr>
      <w:tr w:rsidR="004938FE" w:rsidRPr="00EA30C5" w14:paraId="604279DD" w14:textId="77777777" w:rsidTr="00F748CD">
        <w:trPr>
          <w:trHeight w:val="595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E646D7F" w14:textId="77777777" w:rsidR="004938FE" w:rsidRPr="00EA30C5" w:rsidRDefault="004938FE" w:rsidP="00F748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Toplantı Yönetimi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C998A6" w14:textId="77777777" w:rsidR="004938FE" w:rsidRPr="00EA30C5" w:rsidRDefault="004938FE" w:rsidP="00F748C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YGG toplantılarını dijital ortamda kayıt altına alın. Toplantılarınızın verimini arttırın. Karar takibi ile aksiyonları takip edin. </w:t>
            </w:r>
          </w:p>
        </w:tc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1E747" w14:textId="77777777" w:rsidR="004938FE" w:rsidRPr="00EA30C5" w:rsidRDefault="004938FE" w:rsidP="00F748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4938FE" w:rsidRPr="00EA30C5" w14:paraId="786947B1" w14:textId="77777777" w:rsidTr="00F748CD">
        <w:trPr>
          <w:trHeight w:val="400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14A02C7" w14:textId="77777777" w:rsidR="004938FE" w:rsidRPr="00EA30C5" w:rsidRDefault="004938FE" w:rsidP="00F748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 xml:space="preserve">Müşteri İlişkileri Yönetimi 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5970EC" w14:textId="77777777" w:rsidR="004938FE" w:rsidRPr="00EA30C5" w:rsidRDefault="004938FE" w:rsidP="00F748C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Müşteri </w:t>
            </w:r>
            <w:proofErr w:type="gramStart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şikayetlerini</w:t>
            </w:r>
            <w:proofErr w:type="gramEnd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kayıt altına alın. Müşteri ilişkilerinizi daha iyi yönetin. Ölçün, analiz edin ve sonuçlandırın.</w:t>
            </w:r>
          </w:p>
        </w:tc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DE579" w14:textId="77777777" w:rsidR="004938FE" w:rsidRPr="00EA30C5" w:rsidRDefault="004938FE" w:rsidP="00F748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4938FE" w:rsidRPr="00EA30C5" w14:paraId="188F447A" w14:textId="77777777" w:rsidTr="00F748CD">
        <w:trPr>
          <w:trHeight w:val="595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9F0515A" w14:textId="77777777" w:rsidR="004938FE" w:rsidRPr="00EA30C5" w:rsidRDefault="004938FE" w:rsidP="00F748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Tetkik Yönetimi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36DD3DF" w14:textId="77777777" w:rsidR="004938FE" w:rsidRPr="00EA30C5" w:rsidRDefault="004938FE" w:rsidP="00F748C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Tetkik yönetimi sürecini takip edin. Tetkikçi ve soru listelerini kolayca tanımlayın. Tetkik içindeki uygunsuzlukları kayıt altına alın.</w:t>
            </w:r>
          </w:p>
        </w:tc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5D452" w14:textId="77777777" w:rsidR="004938FE" w:rsidRPr="00EA30C5" w:rsidRDefault="004938FE" w:rsidP="00F748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4938FE" w:rsidRPr="00EA30C5" w14:paraId="536667CF" w14:textId="77777777" w:rsidTr="00F748CD">
        <w:trPr>
          <w:trHeight w:val="240"/>
          <w:jc w:val="center"/>
        </w:trPr>
        <w:tc>
          <w:tcPr>
            <w:tcW w:w="8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4B42CB5F" w14:textId="77777777" w:rsidR="004938FE" w:rsidRPr="00EA30C5" w:rsidRDefault="004938FE" w:rsidP="00F748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 xml:space="preserve">Toplam Paket Yıllık Kiralama Ücreti: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5C80C730" w14:textId="77777777" w:rsidR="004938FE" w:rsidRPr="00EA30C5" w:rsidRDefault="004938FE" w:rsidP="00F748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5.000 TL</w:t>
            </w:r>
          </w:p>
        </w:tc>
      </w:tr>
    </w:tbl>
    <w:p w14:paraId="04FB47D2" w14:textId="7B4FA97A" w:rsidR="009F5027" w:rsidRPr="00C31E37" w:rsidRDefault="003C11A2" w:rsidP="00EA6108">
      <w:pPr>
        <w:pStyle w:val="Default"/>
        <w:spacing w:before="120" w:after="120" w:line="312" w:lineRule="auto"/>
        <w:jc w:val="both"/>
        <w:rPr>
          <w:rFonts w:ascii="Tahoma" w:hAnsi="Tahoma" w:cs="Tahoma"/>
          <w:color w:val="auto"/>
        </w:rPr>
      </w:pPr>
      <w:r w:rsidRPr="00C31E37">
        <w:rPr>
          <w:rFonts w:ascii="Tahoma" w:hAnsi="Tahoma" w:cs="Tahoma"/>
          <w:b/>
          <w:bCs/>
        </w:rPr>
        <w:t>2</w:t>
      </w:r>
      <w:r w:rsidRPr="00C31E37">
        <w:rPr>
          <w:rFonts w:ascii="Tahoma" w:hAnsi="Tahoma" w:cs="Tahoma"/>
          <w:color w:val="auto"/>
        </w:rPr>
        <w:t>.</w:t>
      </w:r>
      <w:r w:rsidR="00E624AB" w:rsidRPr="00C31E37">
        <w:rPr>
          <w:rFonts w:ascii="Tahoma" w:hAnsi="Tahoma" w:cs="Tahoma"/>
          <w:b/>
          <w:color w:val="auto"/>
        </w:rPr>
        <w:t>1</w:t>
      </w:r>
      <w:r w:rsidRPr="00C31E37">
        <w:rPr>
          <w:rFonts w:ascii="Tahoma" w:hAnsi="Tahoma" w:cs="Tahoma"/>
          <w:color w:val="auto"/>
        </w:rPr>
        <w:t>. Yukarı</w:t>
      </w:r>
      <w:r w:rsidR="009F5027" w:rsidRPr="00C31E37">
        <w:rPr>
          <w:rFonts w:ascii="Tahoma" w:hAnsi="Tahoma" w:cs="Tahoma"/>
          <w:color w:val="auto"/>
        </w:rPr>
        <w:t>daki fiyat</w:t>
      </w:r>
      <w:r w:rsidR="00E11F21" w:rsidRPr="00C31E37">
        <w:rPr>
          <w:rFonts w:ascii="Tahoma" w:hAnsi="Tahoma" w:cs="Tahoma"/>
          <w:color w:val="auto"/>
        </w:rPr>
        <w:t xml:space="preserve">a </w:t>
      </w:r>
      <w:r w:rsidRPr="00C31E37">
        <w:rPr>
          <w:rFonts w:ascii="Tahoma" w:hAnsi="Tahoma" w:cs="Tahoma"/>
          <w:color w:val="auto"/>
        </w:rPr>
        <w:t xml:space="preserve">KDV </w:t>
      </w:r>
      <w:proofErr w:type="gramStart"/>
      <w:r w:rsidRPr="00C31E37">
        <w:rPr>
          <w:rFonts w:ascii="Tahoma" w:hAnsi="Tahoma" w:cs="Tahoma"/>
          <w:color w:val="auto"/>
        </w:rPr>
        <w:t>dahil</w:t>
      </w:r>
      <w:proofErr w:type="gramEnd"/>
      <w:r w:rsidRPr="00C31E37">
        <w:rPr>
          <w:rFonts w:ascii="Tahoma" w:hAnsi="Tahoma" w:cs="Tahoma"/>
          <w:color w:val="auto"/>
        </w:rPr>
        <w:t xml:space="preserve"> değildir. </w:t>
      </w:r>
      <w:r w:rsidRPr="00A415E5">
        <w:rPr>
          <w:rFonts w:ascii="Tahoma" w:hAnsi="Tahoma" w:cs="Tahoma"/>
          <w:b/>
          <w:color w:val="auto"/>
        </w:rPr>
        <w:t>KDV oranı %18</w:t>
      </w:r>
      <w:r w:rsidRPr="00C31E37">
        <w:rPr>
          <w:rFonts w:ascii="Tahoma" w:hAnsi="Tahoma" w:cs="Tahoma"/>
          <w:color w:val="auto"/>
        </w:rPr>
        <w:t xml:space="preserve"> olarak fatura edilecektir.</w:t>
      </w:r>
    </w:p>
    <w:p w14:paraId="558BF48B" w14:textId="39832AFF" w:rsidR="00005588" w:rsidRPr="00C31E37" w:rsidRDefault="003C11A2" w:rsidP="00EA6108">
      <w:pPr>
        <w:pStyle w:val="Default"/>
        <w:spacing w:before="120" w:after="120" w:line="312" w:lineRule="auto"/>
        <w:jc w:val="both"/>
        <w:rPr>
          <w:rFonts w:ascii="Tahoma" w:hAnsi="Tahoma" w:cs="Tahoma"/>
          <w:color w:val="auto"/>
        </w:rPr>
      </w:pPr>
      <w:r w:rsidRPr="00C31E37">
        <w:rPr>
          <w:rFonts w:ascii="Tahoma" w:hAnsi="Tahoma" w:cs="Tahoma"/>
          <w:b/>
          <w:color w:val="auto"/>
        </w:rPr>
        <w:t>2.2.</w:t>
      </w:r>
      <w:r w:rsidRPr="00C31E37">
        <w:rPr>
          <w:rFonts w:ascii="Tahoma" w:hAnsi="Tahoma" w:cs="Tahoma"/>
          <w:color w:val="auto"/>
        </w:rPr>
        <w:t xml:space="preserve"> Yukarıdaki bedeller </w:t>
      </w:r>
      <w:r w:rsidR="00E11F21" w:rsidRPr="00C31E37">
        <w:rPr>
          <w:rFonts w:ascii="Tahoma" w:hAnsi="Tahoma" w:cs="Tahoma"/>
          <w:color w:val="auto"/>
        </w:rPr>
        <w:t>HEXAGON</w:t>
      </w:r>
      <w:r w:rsidR="00C45841">
        <w:rPr>
          <w:rFonts w:ascii="Tahoma" w:hAnsi="Tahoma" w:cs="Tahoma"/>
          <w:color w:val="auto"/>
        </w:rPr>
        <w:t xml:space="preserve"> </w:t>
      </w:r>
      <w:r w:rsidR="00E11F21" w:rsidRPr="00C31E37">
        <w:rPr>
          <w:rFonts w:ascii="Tahoma" w:hAnsi="Tahoma" w:cs="Tahoma"/>
          <w:color w:val="auto"/>
        </w:rPr>
        <w:t>ISO</w:t>
      </w:r>
      <w:r w:rsidRPr="00C31E37">
        <w:rPr>
          <w:rFonts w:ascii="Tahoma" w:hAnsi="Tahoma" w:cs="Tahoma"/>
          <w:color w:val="auto"/>
        </w:rPr>
        <w:t xml:space="preserve"> </w:t>
      </w:r>
      <w:r w:rsidR="00C14E4E">
        <w:rPr>
          <w:rFonts w:ascii="Tahoma" w:hAnsi="Tahoma" w:cs="Tahoma"/>
          <w:color w:val="auto"/>
        </w:rPr>
        <w:t xml:space="preserve">SOFTWARE </w:t>
      </w:r>
      <w:r w:rsidRPr="00C31E37">
        <w:rPr>
          <w:rFonts w:ascii="Tahoma" w:hAnsi="Tahoma" w:cs="Tahoma"/>
          <w:color w:val="auto"/>
        </w:rPr>
        <w:t xml:space="preserve">yazılımının </w:t>
      </w:r>
      <w:r w:rsidRPr="00A415E5">
        <w:rPr>
          <w:rFonts w:ascii="Tahoma" w:hAnsi="Tahoma" w:cs="Tahoma"/>
          <w:b/>
          <w:color w:val="auto"/>
        </w:rPr>
        <w:t>1 yıllık</w:t>
      </w:r>
      <w:r w:rsidRPr="00C31E37">
        <w:rPr>
          <w:rFonts w:ascii="Tahoma" w:hAnsi="Tahoma" w:cs="Tahoma"/>
          <w:color w:val="auto"/>
        </w:rPr>
        <w:t xml:space="preserve"> kullanımı için geçerlidir. </w:t>
      </w:r>
      <w:r w:rsidR="009F5027" w:rsidRPr="00C31E37">
        <w:rPr>
          <w:rFonts w:ascii="Tahoma" w:hAnsi="Tahoma" w:cs="Tahoma"/>
          <w:color w:val="auto"/>
        </w:rPr>
        <w:t>Bir yıl sonra Lisans yenileme bedel</w:t>
      </w:r>
      <w:r w:rsidR="00F67C0B" w:rsidRPr="00C31E37">
        <w:rPr>
          <w:rFonts w:ascii="Tahoma" w:hAnsi="Tahoma" w:cs="Tahoma"/>
          <w:color w:val="auto"/>
        </w:rPr>
        <w:t>leri</w:t>
      </w:r>
      <w:r w:rsidR="00A415E5">
        <w:rPr>
          <w:rFonts w:ascii="Tahoma" w:hAnsi="Tahoma" w:cs="Tahoma"/>
          <w:color w:val="auto"/>
        </w:rPr>
        <w:t xml:space="preserve"> aşağıda verilmiştir</w:t>
      </w:r>
      <w:r w:rsidR="00F67C0B" w:rsidRPr="00C31E37">
        <w:rPr>
          <w:rFonts w:ascii="Tahoma" w:hAnsi="Tahoma" w:cs="Tahoma"/>
          <w:color w:val="auto"/>
        </w:rPr>
        <w:t>;</w:t>
      </w:r>
    </w:p>
    <w:p w14:paraId="2E7DEA12" w14:textId="77777777" w:rsidR="00C76173" w:rsidRPr="00B93567" w:rsidRDefault="00C76173" w:rsidP="00C76173">
      <w:pPr>
        <w:pStyle w:val="Default"/>
        <w:shd w:val="clear" w:color="auto" w:fill="ED7D31" w:themeFill="accent2"/>
        <w:spacing w:before="60" w:after="60" w:line="312" w:lineRule="auto"/>
        <w:jc w:val="both"/>
        <w:rPr>
          <w:rFonts w:ascii="Tahoma" w:hAnsi="Tahoma" w:cs="Tahoma"/>
          <w:b/>
          <w:color w:val="auto"/>
        </w:rPr>
      </w:pPr>
      <w:r w:rsidRPr="00B93567">
        <w:rPr>
          <w:rFonts w:ascii="Tahoma" w:hAnsi="Tahoma" w:cs="Tahoma"/>
          <w:b/>
          <w:color w:val="auto"/>
        </w:rPr>
        <w:t>Yönetsel Faaliyetler</w:t>
      </w:r>
      <w:r w:rsidRPr="00B93567">
        <w:rPr>
          <w:rFonts w:ascii="Tahoma" w:hAnsi="Tahoma" w:cs="Tahoma"/>
          <w:b/>
          <w:color w:val="auto"/>
        </w:rPr>
        <w:tab/>
      </w:r>
      <w:r w:rsidRPr="00B93567">
        <w:rPr>
          <w:rFonts w:ascii="Tahoma" w:hAnsi="Tahoma" w:cs="Tahoma"/>
          <w:b/>
          <w:color w:val="auto"/>
        </w:rPr>
        <w:tab/>
      </w:r>
      <w:r w:rsidRPr="00B93567">
        <w:rPr>
          <w:rFonts w:ascii="Tahoma" w:hAnsi="Tahoma" w:cs="Tahoma"/>
          <w:b/>
          <w:color w:val="auto"/>
        </w:rPr>
        <w:tab/>
      </w:r>
      <w:r w:rsidRPr="00B93567">
        <w:rPr>
          <w:rFonts w:ascii="Tahoma" w:hAnsi="Tahoma" w:cs="Tahoma"/>
          <w:b/>
          <w:color w:val="auto"/>
        </w:rPr>
        <w:tab/>
        <w:t>:</w:t>
      </w:r>
      <w:r w:rsidRPr="00B93567">
        <w:rPr>
          <w:rFonts w:ascii="Tahoma" w:hAnsi="Tahoma" w:cs="Tahoma"/>
          <w:b/>
          <w:color w:val="auto"/>
        </w:rPr>
        <w:tab/>
        <w:t>1.800 TL + KDV</w:t>
      </w:r>
    </w:p>
    <w:p w14:paraId="4B337064" w14:textId="77777777" w:rsidR="00C76173" w:rsidRPr="00B93567" w:rsidRDefault="00C76173" w:rsidP="00C76173">
      <w:pPr>
        <w:pStyle w:val="Default"/>
        <w:shd w:val="clear" w:color="auto" w:fill="C5E0B3" w:themeFill="accent6" w:themeFillTint="66"/>
        <w:spacing w:before="60" w:after="60" w:line="312" w:lineRule="auto"/>
        <w:jc w:val="both"/>
        <w:rPr>
          <w:rFonts w:ascii="Tahoma" w:hAnsi="Tahoma" w:cs="Tahoma"/>
          <w:b/>
          <w:color w:val="auto"/>
        </w:rPr>
      </w:pPr>
      <w:r w:rsidRPr="00B93567">
        <w:rPr>
          <w:rFonts w:ascii="Tahoma" w:hAnsi="Tahoma" w:cs="Tahoma"/>
          <w:b/>
          <w:color w:val="auto"/>
        </w:rPr>
        <w:t xml:space="preserve">Destek Faaliyetler </w:t>
      </w:r>
      <w:r w:rsidRPr="00B93567">
        <w:rPr>
          <w:rFonts w:ascii="Tahoma" w:hAnsi="Tahoma" w:cs="Tahoma"/>
          <w:b/>
          <w:color w:val="auto"/>
        </w:rPr>
        <w:tab/>
      </w:r>
      <w:r w:rsidRPr="00B93567">
        <w:rPr>
          <w:rFonts w:ascii="Tahoma" w:hAnsi="Tahoma" w:cs="Tahoma"/>
          <w:b/>
          <w:color w:val="auto"/>
        </w:rPr>
        <w:tab/>
      </w:r>
      <w:r w:rsidRPr="00B93567">
        <w:rPr>
          <w:rFonts w:ascii="Tahoma" w:hAnsi="Tahoma" w:cs="Tahoma"/>
          <w:b/>
          <w:color w:val="auto"/>
        </w:rPr>
        <w:tab/>
      </w:r>
      <w:r w:rsidRPr="00B93567">
        <w:rPr>
          <w:rFonts w:ascii="Tahoma" w:hAnsi="Tahoma" w:cs="Tahoma"/>
          <w:b/>
          <w:color w:val="auto"/>
        </w:rPr>
        <w:tab/>
        <w:t>:</w:t>
      </w:r>
      <w:r w:rsidRPr="00B93567">
        <w:rPr>
          <w:rFonts w:ascii="Tahoma" w:hAnsi="Tahoma" w:cs="Tahoma"/>
          <w:b/>
          <w:color w:val="auto"/>
        </w:rPr>
        <w:tab/>
        <w:t>3.600 TL</w:t>
      </w:r>
      <w:r w:rsidRPr="00B93567">
        <w:rPr>
          <w:rFonts w:ascii="Tahoma" w:hAnsi="Tahoma" w:cs="Tahoma"/>
          <w:color w:val="auto"/>
        </w:rPr>
        <w:t xml:space="preserve"> </w:t>
      </w:r>
      <w:r w:rsidRPr="00B93567">
        <w:rPr>
          <w:rFonts w:ascii="Tahoma" w:hAnsi="Tahoma" w:cs="Tahoma"/>
          <w:b/>
          <w:color w:val="auto"/>
        </w:rPr>
        <w:t>+ KDV</w:t>
      </w:r>
    </w:p>
    <w:p w14:paraId="0F6B9B9A" w14:textId="77777777" w:rsidR="00C76173" w:rsidRPr="00B93567" w:rsidRDefault="00C76173" w:rsidP="00C76173">
      <w:pPr>
        <w:pStyle w:val="Default"/>
        <w:shd w:val="clear" w:color="auto" w:fill="DEEAF6" w:themeFill="accent1" w:themeFillTint="33"/>
        <w:spacing w:before="60" w:after="60" w:line="312" w:lineRule="auto"/>
        <w:jc w:val="both"/>
        <w:rPr>
          <w:rFonts w:ascii="Tahoma" w:hAnsi="Tahoma" w:cs="Tahoma"/>
          <w:b/>
          <w:color w:val="auto"/>
        </w:rPr>
      </w:pPr>
      <w:r w:rsidRPr="00B93567">
        <w:rPr>
          <w:rFonts w:ascii="Tahoma" w:hAnsi="Tahoma" w:cs="Tahoma"/>
          <w:b/>
          <w:color w:val="auto"/>
        </w:rPr>
        <w:t>Performans Yönetimi</w:t>
      </w:r>
      <w:r w:rsidRPr="00B93567">
        <w:rPr>
          <w:rFonts w:ascii="Tahoma" w:hAnsi="Tahoma" w:cs="Tahoma"/>
          <w:b/>
          <w:color w:val="auto"/>
        </w:rPr>
        <w:tab/>
      </w:r>
      <w:r w:rsidRPr="00B93567">
        <w:rPr>
          <w:rFonts w:ascii="Tahoma" w:hAnsi="Tahoma" w:cs="Tahoma"/>
          <w:b/>
          <w:color w:val="auto"/>
        </w:rPr>
        <w:tab/>
      </w:r>
      <w:r w:rsidRPr="00B93567">
        <w:rPr>
          <w:rFonts w:ascii="Tahoma" w:hAnsi="Tahoma" w:cs="Tahoma"/>
          <w:b/>
          <w:color w:val="auto"/>
        </w:rPr>
        <w:tab/>
      </w:r>
      <w:r w:rsidRPr="00B93567">
        <w:rPr>
          <w:rFonts w:ascii="Tahoma" w:hAnsi="Tahoma" w:cs="Tahoma"/>
          <w:b/>
          <w:color w:val="auto"/>
        </w:rPr>
        <w:tab/>
        <w:t>:</w:t>
      </w:r>
      <w:r w:rsidRPr="00B93567">
        <w:rPr>
          <w:rFonts w:ascii="Tahoma" w:hAnsi="Tahoma" w:cs="Tahoma"/>
          <w:b/>
          <w:color w:val="auto"/>
        </w:rPr>
        <w:tab/>
        <w:t>3.600 TL + KDV</w:t>
      </w:r>
    </w:p>
    <w:p w14:paraId="2E3D0C4F" w14:textId="2203BA0E" w:rsidR="00C76173" w:rsidRPr="00B93567" w:rsidRDefault="00C76173" w:rsidP="00C76173">
      <w:pPr>
        <w:pStyle w:val="Default"/>
        <w:shd w:val="clear" w:color="auto" w:fill="F7CAAC" w:themeFill="accent2" w:themeFillTint="66"/>
        <w:spacing w:before="60" w:after="60" w:line="312" w:lineRule="auto"/>
        <w:jc w:val="both"/>
        <w:rPr>
          <w:rFonts w:ascii="Tahoma" w:hAnsi="Tahoma" w:cs="Tahoma"/>
          <w:b/>
          <w:color w:val="auto"/>
        </w:rPr>
      </w:pPr>
      <w:r w:rsidRPr="00B93567">
        <w:rPr>
          <w:rFonts w:ascii="Tahoma" w:hAnsi="Tahoma" w:cs="Tahoma"/>
          <w:b/>
          <w:color w:val="auto"/>
        </w:rPr>
        <w:t>TOPLAM YILLIK YENİLEME ÜCRETİ</w:t>
      </w:r>
      <w:r w:rsidRPr="00B93567">
        <w:rPr>
          <w:rFonts w:ascii="Tahoma" w:hAnsi="Tahoma" w:cs="Tahoma"/>
          <w:b/>
          <w:color w:val="auto"/>
        </w:rPr>
        <w:tab/>
      </w:r>
      <w:r w:rsidRPr="00B93567">
        <w:rPr>
          <w:rFonts w:ascii="Tahoma" w:hAnsi="Tahoma" w:cs="Tahoma"/>
          <w:b/>
          <w:color w:val="auto"/>
        </w:rPr>
        <w:tab/>
        <w:t>:</w:t>
      </w:r>
      <w:r w:rsidRPr="00B93567">
        <w:rPr>
          <w:rFonts w:ascii="Tahoma" w:hAnsi="Tahoma" w:cs="Tahoma"/>
          <w:b/>
          <w:color w:val="auto"/>
        </w:rPr>
        <w:tab/>
      </w:r>
      <w:r w:rsidR="00064F32">
        <w:rPr>
          <w:rFonts w:ascii="Tahoma" w:hAnsi="Tahoma" w:cs="Tahoma"/>
          <w:b/>
          <w:color w:val="auto"/>
        </w:rPr>
        <w:t>9</w:t>
      </w:r>
      <w:r w:rsidRPr="00B93567">
        <w:rPr>
          <w:rFonts w:ascii="Tahoma" w:hAnsi="Tahoma" w:cs="Tahoma"/>
          <w:b/>
          <w:color w:val="auto"/>
        </w:rPr>
        <w:t>.000 TL + KDV</w:t>
      </w:r>
    </w:p>
    <w:p w14:paraId="6C288793" w14:textId="482C30E1" w:rsidR="003C11A2" w:rsidRDefault="003C11A2" w:rsidP="00EA6108">
      <w:pPr>
        <w:pStyle w:val="Default"/>
        <w:spacing w:before="120" w:after="120" w:line="312" w:lineRule="auto"/>
        <w:jc w:val="both"/>
        <w:rPr>
          <w:rFonts w:ascii="Tahoma" w:hAnsi="Tahoma" w:cs="Tahoma"/>
          <w:color w:val="auto"/>
        </w:rPr>
      </w:pPr>
      <w:r w:rsidRPr="00C31E37">
        <w:rPr>
          <w:rFonts w:ascii="Tahoma" w:hAnsi="Tahoma" w:cs="Tahoma"/>
          <w:b/>
          <w:color w:val="auto"/>
        </w:rPr>
        <w:t>2.3.</w:t>
      </w:r>
      <w:r w:rsidRPr="00C31E37">
        <w:rPr>
          <w:rFonts w:ascii="Tahoma" w:hAnsi="Tahoma" w:cs="Tahoma"/>
          <w:color w:val="auto"/>
        </w:rPr>
        <w:t xml:space="preserve"> Fiyatlandırma (Yıllık): </w:t>
      </w:r>
      <w:r w:rsidR="00CC655B">
        <w:rPr>
          <w:rFonts w:ascii="Tahoma" w:hAnsi="Tahoma" w:cs="Tahoma"/>
          <w:color w:val="auto"/>
        </w:rPr>
        <w:t>1</w:t>
      </w:r>
      <w:r w:rsidR="00FF09AA" w:rsidRPr="00C31E37">
        <w:rPr>
          <w:rFonts w:ascii="Tahoma" w:hAnsi="Tahoma" w:cs="Tahoma"/>
          <w:color w:val="auto"/>
        </w:rPr>
        <w:t xml:space="preserve">5 </w:t>
      </w:r>
      <w:r w:rsidRPr="00C31E37">
        <w:rPr>
          <w:rFonts w:ascii="Tahoma" w:hAnsi="Tahoma" w:cs="Tahoma"/>
          <w:color w:val="auto"/>
        </w:rPr>
        <w:t xml:space="preserve">kullanıcıya kadar olup, </w:t>
      </w:r>
      <w:r w:rsidR="003B1CBC" w:rsidRPr="00C31E37">
        <w:rPr>
          <w:rFonts w:ascii="Tahoma" w:hAnsi="Tahoma" w:cs="Tahoma"/>
          <w:color w:val="auto"/>
        </w:rPr>
        <w:t xml:space="preserve">talep edilmesi halinde </w:t>
      </w:r>
      <w:r w:rsidRPr="00C31E37">
        <w:rPr>
          <w:rFonts w:ascii="Tahoma" w:hAnsi="Tahoma" w:cs="Tahoma"/>
          <w:color w:val="auto"/>
        </w:rPr>
        <w:t xml:space="preserve">her ek kullanıcı için </w:t>
      </w:r>
      <w:r w:rsidR="00CC655B">
        <w:rPr>
          <w:rFonts w:ascii="Tahoma" w:hAnsi="Tahoma" w:cs="Tahoma"/>
          <w:b/>
          <w:color w:val="auto"/>
        </w:rPr>
        <w:t xml:space="preserve">250 </w:t>
      </w:r>
      <w:r w:rsidRPr="00C31E37">
        <w:rPr>
          <w:rFonts w:ascii="Tahoma" w:hAnsi="Tahoma" w:cs="Tahoma"/>
          <w:b/>
          <w:color w:val="auto"/>
        </w:rPr>
        <w:t>TL + KDV</w:t>
      </w:r>
      <w:r w:rsidR="009F5027" w:rsidRPr="00C31E37">
        <w:rPr>
          <w:rFonts w:ascii="Tahoma" w:hAnsi="Tahoma" w:cs="Tahoma"/>
          <w:color w:val="auto"/>
        </w:rPr>
        <w:t xml:space="preserve"> </w:t>
      </w:r>
      <w:r w:rsidRPr="00C31E37">
        <w:rPr>
          <w:rFonts w:ascii="Tahoma" w:hAnsi="Tahoma" w:cs="Tahoma"/>
          <w:color w:val="auto"/>
        </w:rPr>
        <w:t>ilave fatura edilecektir.</w:t>
      </w:r>
    </w:p>
    <w:p w14:paraId="69E5FFA5" w14:textId="6B1F6374" w:rsidR="003C11A2" w:rsidRPr="00C31E37" w:rsidRDefault="003C11A2" w:rsidP="00EA6108">
      <w:pPr>
        <w:pStyle w:val="Default"/>
        <w:spacing w:before="120" w:after="120" w:line="312" w:lineRule="auto"/>
        <w:jc w:val="both"/>
        <w:rPr>
          <w:rFonts w:ascii="Tahoma" w:hAnsi="Tahoma" w:cs="Tahoma"/>
          <w:color w:val="auto"/>
        </w:rPr>
      </w:pPr>
      <w:r w:rsidRPr="00C31E37">
        <w:rPr>
          <w:rFonts w:ascii="Tahoma" w:hAnsi="Tahoma" w:cs="Tahoma"/>
          <w:b/>
          <w:color w:val="auto"/>
        </w:rPr>
        <w:t>2.</w:t>
      </w:r>
      <w:r w:rsidR="00E624AB" w:rsidRPr="00C31E37">
        <w:rPr>
          <w:rFonts w:ascii="Tahoma" w:hAnsi="Tahoma" w:cs="Tahoma"/>
          <w:b/>
          <w:color w:val="auto"/>
        </w:rPr>
        <w:t>4</w:t>
      </w:r>
      <w:r w:rsidRPr="00C31E37">
        <w:rPr>
          <w:rFonts w:ascii="Tahoma" w:hAnsi="Tahoma" w:cs="Tahoma"/>
          <w:b/>
          <w:color w:val="auto"/>
        </w:rPr>
        <w:t>.</w:t>
      </w:r>
      <w:r w:rsidRPr="00C31E37">
        <w:rPr>
          <w:rFonts w:ascii="Tahoma" w:hAnsi="Tahoma" w:cs="Tahoma"/>
          <w:color w:val="auto"/>
        </w:rPr>
        <w:t xml:space="preserve"> </w:t>
      </w:r>
      <w:r w:rsidR="00E624AB" w:rsidRPr="00C31E37">
        <w:rPr>
          <w:rFonts w:ascii="Tahoma" w:hAnsi="Tahoma" w:cs="Tahoma"/>
          <w:color w:val="auto"/>
        </w:rPr>
        <w:t>Yazılımın</w:t>
      </w:r>
      <w:r w:rsidRPr="00C31E37">
        <w:rPr>
          <w:rFonts w:ascii="Tahoma" w:hAnsi="Tahoma" w:cs="Tahoma"/>
          <w:color w:val="auto"/>
        </w:rPr>
        <w:t xml:space="preserve"> kiralanması durumunda kuruluşunuz için</w:t>
      </w:r>
      <w:r w:rsidR="00485EFD" w:rsidRPr="00C31E37">
        <w:rPr>
          <w:rFonts w:ascii="Tahoma" w:hAnsi="Tahoma" w:cs="Tahoma"/>
          <w:color w:val="auto"/>
        </w:rPr>
        <w:t xml:space="preserve"> seçtiğiniz </w:t>
      </w:r>
      <w:proofErr w:type="gramStart"/>
      <w:r w:rsidR="00485EFD" w:rsidRPr="00C31E37">
        <w:rPr>
          <w:rFonts w:ascii="Tahoma" w:hAnsi="Tahoma" w:cs="Tahoma"/>
          <w:color w:val="auto"/>
        </w:rPr>
        <w:t>modüllere</w:t>
      </w:r>
      <w:proofErr w:type="gramEnd"/>
      <w:r w:rsidR="00485EFD" w:rsidRPr="00C31E37">
        <w:rPr>
          <w:rFonts w:ascii="Tahoma" w:hAnsi="Tahoma" w:cs="Tahoma"/>
          <w:color w:val="auto"/>
        </w:rPr>
        <w:t xml:space="preserve"> göre</w:t>
      </w:r>
      <w:r w:rsidRPr="00C31E37">
        <w:rPr>
          <w:rFonts w:ascii="Tahoma" w:hAnsi="Tahoma" w:cs="Tahoma"/>
          <w:color w:val="auto"/>
        </w:rPr>
        <w:t xml:space="preserve"> </w:t>
      </w:r>
      <w:r w:rsidR="006C4098" w:rsidRPr="00C31E37">
        <w:rPr>
          <w:rFonts w:ascii="Tahoma" w:hAnsi="Tahoma" w:cs="Tahoma"/>
          <w:color w:val="auto"/>
        </w:rPr>
        <w:t xml:space="preserve">40 GB ile </w:t>
      </w:r>
      <w:r w:rsidR="00CF3DA3" w:rsidRPr="00C31E37">
        <w:rPr>
          <w:rFonts w:ascii="Tahoma" w:hAnsi="Tahoma" w:cs="Tahoma"/>
          <w:color w:val="auto"/>
        </w:rPr>
        <w:t>6</w:t>
      </w:r>
      <w:r w:rsidR="00E624AB" w:rsidRPr="00C31E37">
        <w:rPr>
          <w:rFonts w:ascii="Tahoma" w:hAnsi="Tahoma" w:cs="Tahoma"/>
          <w:color w:val="auto"/>
        </w:rPr>
        <w:t>0 GB</w:t>
      </w:r>
      <w:r w:rsidR="00E624AB" w:rsidRPr="00C31E37">
        <w:rPr>
          <w:rFonts w:ascii="Tahoma" w:hAnsi="Tahoma" w:cs="Tahoma"/>
          <w:b/>
          <w:color w:val="auto"/>
        </w:rPr>
        <w:t xml:space="preserve"> </w:t>
      </w:r>
      <w:r w:rsidRPr="00C31E37">
        <w:rPr>
          <w:rFonts w:ascii="Tahoma" w:hAnsi="Tahoma" w:cs="Tahoma"/>
          <w:color w:val="auto"/>
        </w:rPr>
        <w:t>alan ayrıl</w:t>
      </w:r>
      <w:r w:rsidR="00485EFD" w:rsidRPr="00C31E37">
        <w:rPr>
          <w:rFonts w:ascii="Tahoma" w:hAnsi="Tahoma" w:cs="Tahoma"/>
          <w:color w:val="auto"/>
        </w:rPr>
        <w:t>acaktır</w:t>
      </w:r>
      <w:r w:rsidRPr="00C31E37">
        <w:rPr>
          <w:rFonts w:ascii="Tahoma" w:hAnsi="Tahoma" w:cs="Tahoma"/>
          <w:color w:val="auto"/>
        </w:rPr>
        <w:t>. Her 1</w:t>
      </w:r>
      <w:r w:rsidR="00E624AB" w:rsidRPr="00C31E37">
        <w:rPr>
          <w:rFonts w:ascii="Tahoma" w:hAnsi="Tahoma" w:cs="Tahoma"/>
          <w:color w:val="auto"/>
        </w:rPr>
        <w:t>0</w:t>
      </w:r>
      <w:r w:rsidRPr="00C31E37">
        <w:rPr>
          <w:rFonts w:ascii="Tahoma" w:hAnsi="Tahoma" w:cs="Tahoma"/>
          <w:color w:val="auto"/>
        </w:rPr>
        <w:t xml:space="preserve"> GB</w:t>
      </w:r>
      <w:r w:rsidR="00E624AB" w:rsidRPr="00C31E37">
        <w:rPr>
          <w:rFonts w:ascii="Tahoma" w:hAnsi="Tahoma" w:cs="Tahoma"/>
          <w:color w:val="auto"/>
        </w:rPr>
        <w:t>’</w:t>
      </w:r>
      <w:r w:rsidRPr="00C31E37">
        <w:rPr>
          <w:rFonts w:ascii="Tahoma" w:hAnsi="Tahoma" w:cs="Tahoma"/>
          <w:color w:val="auto"/>
        </w:rPr>
        <w:t xml:space="preserve">a kadar aşım için yıllık </w:t>
      </w:r>
      <w:r w:rsidRPr="00C31E37">
        <w:rPr>
          <w:rFonts w:ascii="Tahoma" w:hAnsi="Tahoma" w:cs="Tahoma"/>
          <w:b/>
          <w:color w:val="auto"/>
        </w:rPr>
        <w:t>500 TL + %</w:t>
      </w:r>
      <w:r w:rsidR="009F5027" w:rsidRPr="00C31E37">
        <w:rPr>
          <w:rFonts w:ascii="Tahoma" w:hAnsi="Tahoma" w:cs="Tahoma"/>
          <w:b/>
          <w:color w:val="auto"/>
        </w:rPr>
        <w:t xml:space="preserve">18 </w:t>
      </w:r>
      <w:r w:rsidRPr="00C31E37">
        <w:rPr>
          <w:rFonts w:ascii="Tahoma" w:hAnsi="Tahoma" w:cs="Tahoma"/>
          <w:b/>
          <w:color w:val="auto"/>
        </w:rPr>
        <w:t>KDV</w:t>
      </w:r>
      <w:r w:rsidRPr="00C31E37">
        <w:rPr>
          <w:rFonts w:ascii="Tahoma" w:hAnsi="Tahoma" w:cs="Tahoma"/>
          <w:color w:val="auto"/>
        </w:rPr>
        <w:t xml:space="preserve"> bedeli alınır.</w:t>
      </w:r>
    </w:p>
    <w:p w14:paraId="378D56DA" w14:textId="2E37488F" w:rsidR="00437E10" w:rsidRPr="00C31E37" w:rsidRDefault="004E4F01" w:rsidP="00EA6108">
      <w:pPr>
        <w:pStyle w:val="Default"/>
        <w:jc w:val="both"/>
        <w:rPr>
          <w:rFonts w:ascii="Tahoma" w:hAnsi="Tahoma" w:cs="Tahoma"/>
        </w:rPr>
      </w:pPr>
      <w:r w:rsidRPr="00C31E37">
        <w:rPr>
          <w:rFonts w:ascii="Tahoma" w:hAnsi="Tahoma" w:cs="Tahoma"/>
          <w:b/>
          <w:color w:val="auto"/>
        </w:rPr>
        <w:t xml:space="preserve">2.5. </w:t>
      </w:r>
      <w:r w:rsidRPr="00C31E37">
        <w:rPr>
          <w:rFonts w:ascii="Tahoma" w:hAnsi="Tahoma" w:cs="Tahoma"/>
          <w:color w:val="auto"/>
        </w:rPr>
        <w:t>Kullanıcı</w:t>
      </w:r>
      <w:r w:rsidR="00437E10" w:rsidRPr="00C31E37">
        <w:rPr>
          <w:rFonts w:ascii="Tahoma" w:hAnsi="Tahoma" w:cs="Tahoma"/>
          <w:color w:val="auto"/>
        </w:rPr>
        <w:t xml:space="preserve"> eğitimleri </w:t>
      </w:r>
      <w:r w:rsidR="00106B84" w:rsidRPr="00C31E37">
        <w:rPr>
          <w:rFonts w:ascii="Tahoma" w:hAnsi="Tahoma" w:cs="Tahoma"/>
          <w:color w:val="auto"/>
        </w:rPr>
        <w:t xml:space="preserve">sözleşme imzalanmasından sonra karşılıklı olarak belirlenen zaman dilimlerinde toplam </w:t>
      </w:r>
      <w:r w:rsidR="00106B84" w:rsidRPr="00A415E5">
        <w:rPr>
          <w:rFonts w:ascii="Tahoma" w:hAnsi="Tahoma" w:cs="Tahoma"/>
          <w:b/>
          <w:color w:val="auto"/>
        </w:rPr>
        <w:t xml:space="preserve">10 saat </w:t>
      </w:r>
      <w:r w:rsidR="00106B84" w:rsidRPr="00C31E37">
        <w:rPr>
          <w:rFonts w:ascii="Tahoma" w:hAnsi="Tahoma" w:cs="Tahoma"/>
          <w:color w:val="auto"/>
        </w:rPr>
        <w:t xml:space="preserve">olacak </w:t>
      </w:r>
      <w:r w:rsidRPr="00C31E37">
        <w:rPr>
          <w:rFonts w:ascii="Tahoma" w:hAnsi="Tahoma" w:cs="Tahoma"/>
          <w:color w:val="auto"/>
        </w:rPr>
        <w:t>şekilde günün</w:t>
      </w:r>
      <w:r w:rsidR="00437E10" w:rsidRPr="00C31E37">
        <w:rPr>
          <w:rFonts w:ascii="Tahoma" w:hAnsi="Tahoma" w:cs="Tahoma"/>
          <w:color w:val="auto"/>
        </w:rPr>
        <w:t xml:space="preserve"> şartlarına göre web üzerinden </w:t>
      </w:r>
      <w:proofErr w:type="gramStart"/>
      <w:r w:rsidR="00437E10" w:rsidRPr="00C31E37">
        <w:rPr>
          <w:rFonts w:ascii="Tahoma" w:hAnsi="Tahoma" w:cs="Tahoma"/>
          <w:color w:val="auto"/>
        </w:rPr>
        <w:t>online</w:t>
      </w:r>
      <w:proofErr w:type="gramEnd"/>
      <w:r w:rsidR="00437E10" w:rsidRPr="00C31E37">
        <w:rPr>
          <w:rFonts w:ascii="Tahoma" w:hAnsi="Tahoma" w:cs="Tahoma"/>
          <w:color w:val="auto"/>
        </w:rPr>
        <w:t xml:space="preserve"> olarak veya </w:t>
      </w:r>
      <w:r w:rsidRPr="00C31E37">
        <w:rPr>
          <w:rFonts w:ascii="Tahoma" w:hAnsi="Tahoma" w:cs="Tahoma"/>
          <w:color w:val="auto"/>
        </w:rPr>
        <w:t xml:space="preserve">yüz </w:t>
      </w:r>
      <w:r w:rsidR="00186328" w:rsidRPr="00C31E37">
        <w:rPr>
          <w:rFonts w:ascii="Tahoma" w:hAnsi="Tahoma" w:cs="Tahoma"/>
          <w:color w:val="auto"/>
        </w:rPr>
        <w:t>yüze gerçekleştirilir</w:t>
      </w:r>
      <w:r w:rsidR="00437E10" w:rsidRPr="00C31E37">
        <w:rPr>
          <w:rFonts w:ascii="Tahoma" w:hAnsi="Tahoma" w:cs="Tahoma"/>
          <w:color w:val="auto"/>
        </w:rPr>
        <w:t>.</w:t>
      </w:r>
    </w:p>
    <w:p w14:paraId="4449B0FA" w14:textId="65961C62" w:rsidR="009F5027" w:rsidRPr="00C31E37" w:rsidRDefault="003C11A2" w:rsidP="00EA6108">
      <w:pPr>
        <w:pStyle w:val="Default"/>
        <w:spacing w:before="120" w:after="120" w:line="312" w:lineRule="auto"/>
        <w:jc w:val="both"/>
        <w:rPr>
          <w:rFonts w:ascii="Tahoma" w:hAnsi="Tahoma" w:cs="Tahoma"/>
          <w:color w:val="auto"/>
        </w:rPr>
      </w:pPr>
      <w:r w:rsidRPr="00C31E37">
        <w:rPr>
          <w:rFonts w:ascii="Tahoma" w:hAnsi="Tahoma" w:cs="Tahoma"/>
          <w:b/>
          <w:color w:val="auto"/>
        </w:rPr>
        <w:t>2.</w:t>
      </w:r>
      <w:r w:rsidR="00437E10" w:rsidRPr="00C31E37">
        <w:rPr>
          <w:rFonts w:ascii="Tahoma" w:hAnsi="Tahoma" w:cs="Tahoma"/>
          <w:b/>
          <w:color w:val="auto"/>
        </w:rPr>
        <w:t>6</w:t>
      </w:r>
      <w:r w:rsidRPr="00C31E37">
        <w:rPr>
          <w:rFonts w:ascii="Tahoma" w:hAnsi="Tahoma" w:cs="Tahoma"/>
          <w:b/>
          <w:color w:val="auto"/>
        </w:rPr>
        <w:t>.</w:t>
      </w:r>
      <w:r w:rsidRPr="00C31E37">
        <w:rPr>
          <w:rFonts w:ascii="Tahoma" w:hAnsi="Tahoma" w:cs="Tahoma"/>
          <w:color w:val="auto"/>
        </w:rPr>
        <w:t xml:space="preserve"> Müşteri tarafından teklifin onaylanmasının ardından </w:t>
      </w:r>
      <w:r w:rsidR="009F5027" w:rsidRPr="00C31E37">
        <w:rPr>
          <w:rFonts w:ascii="Tahoma" w:hAnsi="Tahoma" w:cs="Tahoma"/>
          <w:color w:val="auto"/>
        </w:rPr>
        <w:t xml:space="preserve">Sözleşmeler imzalanır ve </w:t>
      </w:r>
      <w:r w:rsidRPr="00C31E37">
        <w:rPr>
          <w:rFonts w:ascii="Tahoma" w:hAnsi="Tahoma" w:cs="Tahoma"/>
          <w:color w:val="auto"/>
        </w:rPr>
        <w:t xml:space="preserve">fatura kesilir. </w:t>
      </w:r>
      <w:r w:rsidR="00A415E5">
        <w:rPr>
          <w:rFonts w:ascii="Tahoma" w:hAnsi="Tahoma" w:cs="Tahoma"/>
          <w:color w:val="auto"/>
        </w:rPr>
        <w:t>Ö</w:t>
      </w:r>
      <w:r w:rsidRPr="00C31E37">
        <w:rPr>
          <w:rFonts w:ascii="Tahoma" w:hAnsi="Tahoma" w:cs="Tahoma"/>
          <w:color w:val="auto"/>
        </w:rPr>
        <w:t xml:space="preserve">deme yapıldıktan sonra </w:t>
      </w:r>
      <w:r w:rsidR="009F5027" w:rsidRPr="00C31E37">
        <w:rPr>
          <w:rFonts w:ascii="Tahoma" w:hAnsi="Tahoma" w:cs="Tahoma"/>
          <w:color w:val="auto"/>
        </w:rPr>
        <w:t>yazılım kullanıma açılır.</w:t>
      </w:r>
    </w:p>
    <w:p w14:paraId="5A17411C" w14:textId="19E773B0" w:rsidR="003C11A2" w:rsidRPr="00C31E37" w:rsidRDefault="003C11A2" w:rsidP="00EA6108">
      <w:pPr>
        <w:pStyle w:val="Default"/>
        <w:spacing w:before="120" w:after="120" w:line="312" w:lineRule="auto"/>
        <w:jc w:val="both"/>
        <w:rPr>
          <w:rFonts w:ascii="Tahoma" w:hAnsi="Tahoma" w:cs="Tahoma"/>
          <w:color w:val="auto"/>
        </w:rPr>
      </w:pPr>
      <w:r w:rsidRPr="00C31E37">
        <w:rPr>
          <w:rFonts w:ascii="Tahoma" w:hAnsi="Tahoma" w:cs="Tahoma"/>
          <w:b/>
          <w:color w:val="auto"/>
        </w:rPr>
        <w:t>2.</w:t>
      </w:r>
      <w:r w:rsidR="00437E10" w:rsidRPr="00C31E37">
        <w:rPr>
          <w:rFonts w:ascii="Tahoma" w:hAnsi="Tahoma" w:cs="Tahoma"/>
          <w:b/>
          <w:color w:val="auto"/>
        </w:rPr>
        <w:t>7</w:t>
      </w:r>
      <w:r w:rsidRPr="00C31E37">
        <w:rPr>
          <w:rFonts w:ascii="Tahoma" w:hAnsi="Tahoma" w:cs="Tahoma"/>
          <w:b/>
          <w:color w:val="auto"/>
        </w:rPr>
        <w:t>.</w:t>
      </w:r>
      <w:r w:rsidRPr="00C31E37">
        <w:rPr>
          <w:rFonts w:ascii="Tahoma" w:hAnsi="Tahoma" w:cs="Tahoma"/>
          <w:color w:val="auto"/>
        </w:rPr>
        <w:t xml:space="preserve"> </w:t>
      </w:r>
      <w:r w:rsidRPr="00C31E37">
        <w:rPr>
          <w:rFonts w:ascii="Tahoma" w:hAnsi="Tahoma" w:cs="Tahoma"/>
          <w:b/>
          <w:color w:val="auto"/>
        </w:rPr>
        <w:t>Yukarıda belirtilen kiralama, kota aşım fiyatları her yıl TÜFE oranında arttırılacaktır.</w:t>
      </w:r>
    </w:p>
    <w:p w14:paraId="4929A44A" w14:textId="7B13D45E" w:rsidR="00C528C4" w:rsidRDefault="009F5027" w:rsidP="00EA6108">
      <w:pPr>
        <w:spacing w:before="120" w:after="120" w:line="312" w:lineRule="auto"/>
        <w:jc w:val="both"/>
        <w:rPr>
          <w:rFonts w:ascii="Tahoma" w:hAnsi="Tahoma" w:cs="Tahoma"/>
          <w:sz w:val="24"/>
          <w:szCs w:val="24"/>
        </w:rPr>
      </w:pPr>
      <w:r w:rsidRPr="00C31E37">
        <w:rPr>
          <w:rFonts w:ascii="Tahoma" w:hAnsi="Tahoma" w:cs="Tahoma"/>
          <w:b/>
          <w:sz w:val="24"/>
          <w:szCs w:val="24"/>
        </w:rPr>
        <w:t>2</w:t>
      </w:r>
      <w:r w:rsidR="003C11A2" w:rsidRPr="00C31E37">
        <w:rPr>
          <w:rFonts w:ascii="Tahoma" w:hAnsi="Tahoma" w:cs="Tahoma"/>
          <w:b/>
          <w:sz w:val="24"/>
          <w:szCs w:val="24"/>
        </w:rPr>
        <w:t>.</w:t>
      </w:r>
      <w:r w:rsidR="00437E10" w:rsidRPr="00C31E37">
        <w:rPr>
          <w:rFonts w:ascii="Tahoma" w:hAnsi="Tahoma" w:cs="Tahoma"/>
          <w:b/>
          <w:sz w:val="24"/>
          <w:szCs w:val="24"/>
        </w:rPr>
        <w:t>8</w:t>
      </w:r>
      <w:r w:rsidR="003C11A2" w:rsidRPr="00C31E37">
        <w:rPr>
          <w:rFonts w:ascii="Tahoma" w:hAnsi="Tahoma" w:cs="Tahoma"/>
          <w:b/>
          <w:sz w:val="24"/>
          <w:szCs w:val="24"/>
        </w:rPr>
        <w:t>.</w:t>
      </w:r>
      <w:r w:rsidR="003C11A2" w:rsidRPr="00C31E37">
        <w:rPr>
          <w:rFonts w:ascii="Tahoma" w:hAnsi="Tahoma" w:cs="Tahoma"/>
          <w:sz w:val="24"/>
          <w:szCs w:val="24"/>
        </w:rPr>
        <w:t xml:space="preserve"> Bu teklifin kapsamı dışındaki talepler ayrıca ücretlendirilir.</w:t>
      </w:r>
    </w:p>
    <w:p w14:paraId="42C70346" w14:textId="67D56846" w:rsidR="004938FE" w:rsidRDefault="004938FE" w:rsidP="00EA6108">
      <w:pPr>
        <w:spacing w:before="120" w:after="120" w:line="312" w:lineRule="auto"/>
        <w:jc w:val="both"/>
        <w:rPr>
          <w:rFonts w:ascii="Tahoma" w:hAnsi="Tahoma" w:cs="Tahoma"/>
          <w:sz w:val="24"/>
          <w:szCs w:val="24"/>
        </w:rPr>
      </w:pPr>
    </w:p>
    <w:p w14:paraId="010E2917" w14:textId="174AFACD" w:rsidR="004938FE" w:rsidRDefault="004938FE" w:rsidP="00EA6108">
      <w:pPr>
        <w:spacing w:before="120" w:after="120" w:line="312" w:lineRule="auto"/>
        <w:jc w:val="both"/>
        <w:rPr>
          <w:rFonts w:ascii="Tahoma" w:hAnsi="Tahoma" w:cs="Tahoma"/>
          <w:sz w:val="24"/>
          <w:szCs w:val="24"/>
        </w:rPr>
      </w:pPr>
    </w:p>
    <w:p w14:paraId="32843ABB" w14:textId="15CDD604" w:rsidR="004938FE" w:rsidRDefault="004938FE" w:rsidP="00EA6108">
      <w:pPr>
        <w:spacing w:before="120" w:after="120" w:line="312" w:lineRule="auto"/>
        <w:jc w:val="both"/>
        <w:rPr>
          <w:rFonts w:ascii="Tahoma" w:hAnsi="Tahoma" w:cs="Tahoma"/>
          <w:sz w:val="24"/>
          <w:szCs w:val="24"/>
        </w:rPr>
      </w:pPr>
    </w:p>
    <w:p w14:paraId="14980A85" w14:textId="77777777" w:rsidR="004938FE" w:rsidRPr="00C31E37" w:rsidRDefault="004938FE" w:rsidP="00EA6108">
      <w:pPr>
        <w:spacing w:before="120" w:after="120" w:line="312" w:lineRule="auto"/>
        <w:jc w:val="both"/>
        <w:rPr>
          <w:rFonts w:ascii="Tahoma" w:hAnsi="Tahoma" w:cs="Tahoma"/>
          <w:sz w:val="24"/>
          <w:szCs w:val="24"/>
        </w:rPr>
      </w:pPr>
    </w:p>
    <w:p w14:paraId="0E3A681F" w14:textId="30C6F3D5" w:rsidR="00C508E3" w:rsidRPr="00C31E37" w:rsidRDefault="00D45202" w:rsidP="00EA6108">
      <w:pPr>
        <w:spacing w:before="60" w:after="60" w:line="312" w:lineRule="auto"/>
        <w:jc w:val="both"/>
        <w:rPr>
          <w:rFonts w:ascii="Tahoma" w:eastAsia="Calibri" w:hAnsi="Tahoma" w:cs="Tahoma"/>
          <w:b/>
          <w:sz w:val="24"/>
          <w:szCs w:val="24"/>
          <w:u w:val="single"/>
        </w:rPr>
      </w:pPr>
      <w:r w:rsidRPr="00C31E37">
        <w:rPr>
          <w:rFonts w:ascii="Tahoma" w:eastAsia="Calibri" w:hAnsi="Tahoma" w:cs="Tahoma"/>
          <w:b/>
          <w:sz w:val="24"/>
          <w:szCs w:val="24"/>
          <w:u w:val="single"/>
        </w:rPr>
        <w:t>3</w:t>
      </w:r>
      <w:r w:rsidR="00E624AB" w:rsidRPr="00C31E37">
        <w:rPr>
          <w:rFonts w:ascii="Tahoma" w:eastAsia="Calibri" w:hAnsi="Tahoma" w:cs="Tahoma"/>
          <w:b/>
          <w:sz w:val="24"/>
          <w:szCs w:val="24"/>
          <w:u w:val="single"/>
        </w:rPr>
        <w:t>.</w:t>
      </w:r>
      <w:r w:rsidR="005365CF" w:rsidRPr="00C31E37">
        <w:rPr>
          <w:rFonts w:ascii="Tahoma" w:eastAsia="Calibri" w:hAnsi="Tahoma" w:cs="Tahoma"/>
          <w:b/>
          <w:sz w:val="24"/>
          <w:szCs w:val="24"/>
          <w:u w:val="single"/>
        </w:rPr>
        <w:t xml:space="preserve"> </w:t>
      </w:r>
      <w:r w:rsidR="00E624AB" w:rsidRPr="00C31E37">
        <w:rPr>
          <w:rFonts w:ascii="Tahoma" w:eastAsia="Calibri" w:hAnsi="Tahoma" w:cs="Tahoma"/>
          <w:b/>
          <w:sz w:val="24"/>
          <w:szCs w:val="24"/>
          <w:u w:val="single"/>
        </w:rPr>
        <w:t>TEKLİF KABULÜ</w:t>
      </w:r>
    </w:p>
    <w:p w14:paraId="71B923E2" w14:textId="04055F3D" w:rsidR="005365CF" w:rsidRDefault="00C508E3" w:rsidP="00EA6108">
      <w:pPr>
        <w:spacing w:before="60" w:after="60" w:line="312" w:lineRule="auto"/>
        <w:jc w:val="both"/>
        <w:rPr>
          <w:rFonts w:ascii="Tahoma" w:eastAsia="Calibri" w:hAnsi="Tahoma" w:cs="Tahoma"/>
          <w:sz w:val="24"/>
          <w:szCs w:val="24"/>
        </w:rPr>
      </w:pPr>
      <w:r w:rsidRPr="00C31E37">
        <w:rPr>
          <w:rFonts w:ascii="Tahoma" w:eastAsia="Calibri" w:hAnsi="Tahoma" w:cs="Tahoma"/>
          <w:sz w:val="24"/>
          <w:szCs w:val="24"/>
        </w:rPr>
        <w:t xml:space="preserve">Teklif süremiz 1 </w:t>
      </w:r>
      <w:r w:rsidR="00A0716D" w:rsidRPr="00C31E37">
        <w:rPr>
          <w:rFonts w:ascii="Tahoma" w:eastAsia="Calibri" w:hAnsi="Tahoma" w:cs="Tahoma"/>
          <w:sz w:val="24"/>
          <w:szCs w:val="24"/>
        </w:rPr>
        <w:t>h</w:t>
      </w:r>
      <w:r w:rsidR="00D45202" w:rsidRPr="00C31E37">
        <w:rPr>
          <w:rFonts w:ascii="Tahoma" w:eastAsia="Calibri" w:hAnsi="Tahoma" w:cs="Tahoma"/>
          <w:sz w:val="24"/>
          <w:szCs w:val="24"/>
        </w:rPr>
        <w:t>afta</w:t>
      </w:r>
      <w:r w:rsidRPr="00C31E37">
        <w:rPr>
          <w:rFonts w:ascii="Tahoma" w:eastAsia="Calibri" w:hAnsi="Tahoma" w:cs="Tahoma"/>
          <w:sz w:val="24"/>
          <w:szCs w:val="24"/>
        </w:rPr>
        <w:t xml:space="preserve"> olup</w:t>
      </w:r>
      <w:r w:rsidR="00A0716D" w:rsidRPr="00C31E37">
        <w:rPr>
          <w:rFonts w:ascii="Tahoma" w:eastAsia="Calibri" w:hAnsi="Tahoma" w:cs="Tahoma"/>
          <w:sz w:val="24"/>
          <w:szCs w:val="24"/>
        </w:rPr>
        <w:t>,</w:t>
      </w:r>
      <w:r w:rsidRPr="00C31E37">
        <w:rPr>
          <w:rFonts w:ascii="Tahoma" w:eastAsia="Calibri" w:hAnsi="Tahoma" w:cs="Tahoma"/>
          <w:sz w:val="24"/>
          <w:szCs w:val="24"/>
        </w:rPr>
        <w:t xml:space="preserve"> bu süre içinde teklifimiz imzalanmaz ise </w:t>
      </w:r>
      <w:r w:rsidR="008B1751" w:rsidRPr="00C31E37">
        <w:rPr>
          <w:rFonts w:ascii="Tahoma" w:eastAsia="Calibri" w:hAnsi="Tahoma" w:cs="Tahoma"/>
          <w:sz w:val="24"/>
          <w:szCs w:val="24"/>
        </w:rPr>
        <w:t>kuruluşumuz</w:t>
      </w:r>
      <w:r w:rsidR="00A0716D" w:rsidRPr="00C31E37">
        <w:rPr>
          <w:rFonts w:ascii="Tahoma" w:eastAsia="Calibri" w:hAnsi="Tahoma" w:cs="Tahoma"/>
          <w:sz w:val="24"/>
          <w:szCs w:val="24"/>
        </w:rPr>
        <w:t>un</w:t>
      </w:r>
      <w:r w:rsidRPr="00C31E37">
        <w:rPr>
          <w:rFonts w:ascii="Tahoma" w:eastAsia="Calibri" w:hAnsi="Tahoma" w:cs="Tahoma"/>
          <w:sz w:val="24"/>
          <w:szCs w:val="24"/>
        </w:rPr>
        <w:t xml:space="preserve"> teklifi güncelleme hakkı saklıdır.</w:t>
      </w:r>
      <w:r w:rsidR="008B1751" w:rsidRPr="00C31E37">
        <w:rPr>
          <w:rFonts w:ascii="Tahoma" w:eastAsia="Calibri" w:hAnsi="Tahoma" w:cs="Tahoma"/>
          <w:sz w:val="24"/>
          <w:szCs w:val="24"/>
        </w:rPr>
        <w:t xml:space="preserve"> </w:t>
      </w:r>
      <w:r w:rsidR="00E624AB" w:rsidRPr="00C31E37">
        <w:rPr>
          <w:rFonts w:ascii="Tahoma" w:eastAsia="Calibri" w:hAnsi="Tahoma" w:cs="Tahoma"/>
          <w:sz w:val="24"/>
          <w:szCs w:val="24"/>
        </w:rPr>
        <w:t xml:space="preserve"> Teklifimizi onayla</w:t>
      </w:r>
      <w:r w:rsidR="00A0716D" w:rsidRPr="00C31E37">
        <w:rPr>
          <w:rFonts w:ascii="Tahoma" w:eastAsia="Calibri" w:hAnsi="Tahoma" w:cs="Tahoma"/>
          <w:sz w:val="24"/>
          <w:szCs w:val="24"/>
        </w:rPr>
        <w:t>mak için lütfen aşağıdaki bölümü</w:t>
      </w:r>
      <w:r w:rsidR="00E624AB" w:rsidRPr="00C31E37">
        <w:rPr>
          <w:rFonts w:ascii="Tahoma" w:eastAsia="Calibri" w:hAnsi="Tahoma" w:cs="Tahoma"/>
          <w:sz w:val="24"/>
          <w:szCs w:val="24"/>
        </w:rPr>
        <w:t xml:space="preserve"> kaşeleyip imzalayarak firmamıza gönderiniz. Teklif onayı akabinde sözleşme tarafınıza iletilecektir.</w:t>
      </w:r>
    </w:p>
    <w:p w14:paraId="5D236AD2" w14:textId="32C5D4F4" w:rsidR="00064F32" w:rsidRDefault="00064F32" w:rsidP="00EA6108">
      <w:pPr>
        <w:spacing w:before="60" w:after="60" w:line="312" w:lineRule="auto"/>
        <w:jc w:val="both"/>
        <w:rPr>
          <w:rFonts w:ascii="Tahoma" w:eastAsia="Calibri" w:hAnsi="Tahoma" w:cs="Tahom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E624AB" w:rsidRPr="00C31E37" w14:paraId="12AAAFD0" w14:textId="77777777" w:rsidTr="00AE29C8">
        <w:trPr>
          <w:trHeight w:val="417"/>
          <w:jc w:val="center"/>
        </w:trPr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0CDBE4" w14:textId="77777777" w:rsidR="00E624AB" w:rsidRPr="00C31E37" w:rsidRDefault="00E624AB" w:rsidP="008B76A9">
            <w:pPr>
              <w:spacing w:before="60" w:after="60" w:line="312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C31E37">
              <w:rPr>
                <w:rFonts w:ascii="Tahoma" w:eastAsia="Calibri" w:hAnsi="Tahoma" w:cs="Tahoma"/>
                <w:b/>
                <w:sz w:val="24"/>
                <w:szCs w:val="24"/>
              </w:rPr>
              <w:t>MÜŞTERİ FİRMA</w:t>
            </w:r>
          </w:p>
          <w:p w14:paraId="02EB29AE" w14:textId="107DA3EA" w:rsidR="001113B3" w:rsidRPr="00C31E37" w:rsidRDefault="001113B3" w:rsidP="008B76A9">
            <w:pPr>
              <w:spacing w:before="60" w:after="60" w:line="312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C31E37">
              <w:rPr>
                <w:rFonts w:ascii="Tahoma" w:eastAsia="Calibri" w:hAnsi="Tahoma" w:cs="Tahoma"/>
                <w:b/>
                <w:sz w:val="24"/>
                <w:szCs w:val="24"/>
              </w:rPr>
              <w:t>İsim Unvan/Kaşe İmza</w:t>
            </w:r>
          </w:p>
        </w:tc>
      </w:tr>
      <w:tr w:rsidR="001113B3" w:rsidRPr="00C31E37" w14:paraId="048BC97E" w14:textId="77777777" w:rsidTr="00F433FC">
        <w:trPr>
          <w:trHeight w:val="4148"/>
          <w:jc w:val="center"/>
        </w:trPr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14:paraId="38C0306B" w14:textId="77777777" w:rsidR="001113B3" w:rsidRPr="00C31E37" w:rsidRDefault="001113B3" w:rsidP="008B76A9">
            <w:pPr>
              <w:pStyle w:val="Default"/>
              <w:jc w:val="center"/>
              <w:rPr>
                <w:rFonts w:ascii="Tahoma" w:hAnsi="Tahoma" w:cs="Tahoma"/>
                <w:color w:val="auto"/>
                <w:shd w:val="clear" w:color="auto" w:fill="FFFFFF"/>
              </w:rPr>
            </w:pPr>
          </w:p>
          <w:p w14:paraId="31E22405" w14:textId="268A0E59" w:rsidR="00847DB2" w:rsidRPr="00847DB2" w:rsidRDefault="00847DB2" w:rsidP="00847DB2">
            <w:pPr>
              <w:jc w:val="center"/>
              <w:rPr>
                <w:rFonts w:ascii="Tahoma" w:eastAsia="Calibri" w:hAnsi="Tahoma" w:cs="Tahoma"/>
                <w:b/>
              </w:rPr>
            </w:pPr>
            <w:proofErr w:type="spellStart"/>
            <w:r w:rsidRPr="00847DB2">
              <w:rPr>
                <w:rFonts w:ascii="Tahoma" w:eastAsia="Calibri" w:hAnsi="Tahoma" w:cs="Tahoma"/>
                <w:b/>
              </w:rPr>
              <w:t>Cephalink</w:t>
            </w:r>
            <w:proofErr w:type="spellEnd"/>
            <w:r w:rsidRPr="00847DB2">
              <w:rPr>
                <w:rFonts w:ascii="Tahoma" w:eastAsia="Calibri" w:hAnsi="Tahoma" w:cs="Tahoma"/>
                <w:b/>
              </w:rPr>
              <w:t xml:space="preserve"> Laboratuvar Hizmetleri Sanayi ve Ticaret AŞ</w:t>
            </w:r>
          </w:p>
          <w:p w14:paraId="77C04910" w14:textId="2385AD9E" w:rsidR="00847DB2" w:rsidRPr="00847DB2" w:rsidRDefault="00847DB2" w:rsidP="00847DB2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847DB2">
              <w:rPr>
                <w:rFonts w:ascii="Tahoma" w:hAnsi="Tahoma" w:cs="Tahoma"/>
                <w:color w:val="000000"/>
              </w:rPr>
              <w:t>Yenisahra</w:t>
            </w:r>
            <w:proofErr w:type="spellEnd"/>
            <w:r w:rsidRPr="00847DB2">
              <w:rPr>
                <w:rFonts w:ascii="Tahoma" w:hAnsi="Tahoma" w:cs="Tahoma"/>
                <w:color w:val="000000"/>
              </w:rPr>
              <w:t xml:space="preserve"> Mahallesi Necla Caddesi No:22</w:t>
            </w:r>
          </w:p>
          <w:p w14:paraId="26BFD86F" w14:textId="0A0D419B" w:rsidR="00847DB2" w:rsidRPr="00847DB2" w:rsidRDefault="00847DB2" w:rsidP="00847DB2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847DB2">
              <w:rPr>
                <w:rFonts w:ascii="Tahoma" w:hAnsi="Tahoma" w:cs="Tahoma"/>
                <w:color w:val="000000"/>
              </w:rPr>
              <w:t>Ataşehir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847DB2">
              <w:rPr>
                <w:rFonts w:ascii="Tahoma" w:hAnsi="Tahoma" w:cs="Tahoma"/>
                <w:color w:val="000000"/>
              </w:rPr>
              <w:t>/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847DB2">
              <w:rPr>
                <w:rFonts w:ascii="Tahoma" w:hAnsi="Tahoma" w:cs="Tahoma"/>
                <w:color w:val="000000"/>
              </w:rPr>
              <w:t>İSTANBUL</w:t>
            </w:r>
          </w:p>
          <w:p w14:paraId="246D814F" w14:textId="77777777" w:rsidR="001113B3" w:rsidRPr="00C31E37" w:rsidRDefault="001113B3" w:rsidP="00864E31">
            <w:pPr>
              <w:spacing w:before="60" w:after="60" w:line="312" w:lineRule="auto"/>
              <w:jc w:val="center"/>
              <w:rPr>
                <w:rFonts w:ascii="Tahoma" w:hAnsi="Tahoma" w:cs="Tahoma"/>
                <w:color w:val="202124"/>
                <w:sz w:val="24"/>
                <w:szCs w:val="24"/>
                <w:shd w:val="clear" w:color="auto" w:fill="FFFFFF"/>
              </w:rPr>
            </w:pPr>
          </w:p>
          <w:p w14:paraId="1806842D" w14:textId="77777777" w:rsidR="001113B3" w:rsidRPr="00C31E37" w:rsidRDefault="001113B3" w:rsidP="00864E31">
            <w:pPr>
              <w:spacing w:before="60" w:after="60" w:line="312" w:lineRule="auto"/>
              <w:jc w:val="center"/>
              <w:rPr>
                <w:rFonts w:ascii="Tahoma" w:hAnsi="Tahoma" w:cs="Tahoma"/>
                <w:color w:val="202124"/>
                <w:sz w:val="24"/>
                <w:szCs w:val="24"/>
                <w:shd w:val="clear" w:color="auto" w:fill="FFFFFF"/>
              </w:rPr>
            </w:pPr>
          </w:p>
          <w:p w14:paraId="3807210D" w14:textId="32E64948" w:rsidR="001113B3" w:rsidRPr="00C31E37" w:rsidRDefault="001113B3" w:rsidP="008B76A9">
            <w:pPr>
              <w:spacing w:before="60" w:after="60" w:line="312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14:paraId="05B784B6" w14:textId="77777777" w:rsidR="005365CF" w:rsidRPr="00C31E37" w:rsidRDefault="005365CF" w:rsidP="00EA6108">
      <w:pPr>
        <w:spacing w:before="60" w:after="60" w:line="312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6C6AFF16" w14:textId="051EE5D0" w:rsidR="00F23A86" w:rsidRPr="00C31E37" w:rsidRDefault="00AE29C8" w:rsidP="00AE29C8">
      <w:pPr>
        <w:spacing w:before="60" w:after="60" w:line="312" w:lineRule="auto"/>
        <w:ind w:left="2124" w:firstLine="708"/>
        <w:rPr>
          <w:rFonts w:ascii="Tahoma" w:eastAsia="Calibri" w:hAnsi="Tahoma" w:cs="Tahoma"/>
          <w:sz w:val="24"/>
          <w:szCs w:val="24"/>
        </w:rPr>
      </w:pPr>
      <w:r w:rsidRPr="00C31E37">
        <w:rPr>
          <w:rFonts w:ascii="Tahoma" w:eastAsia="Calibri" w:hAnsi="Tahoma" w:cs="Tahoma"/>
          <w:sz w:val="24"/>
          <w:szCs w:val="24"/>
        </w:rPr>
        <w:t xml:space="preserve">                    </w:t>
      </w:r>
      <w:r w:rsidR="00186328" w:rsidRPr="00C31E37">
        <w:rPr>
          <w:rFonts w:ascii="Tahoma" w:eastAsia="Calibri" w:hAnsi="Tahoma" w:cs="Tahoma"/>
          <w:sz w:val="24"/>
          <w:szCs w:val="24"/>
        </w:rPr>
        <w:t>Tarih:</w:t>
      </w:r>
      <w:r w:rsidR="0075655D" w:rsidRPr="00C31E37">
        <w:rPr>
          <w:rFonts w:ascii="Tahoma" w:eastAsia="Calibri" w:hAnsi="Tahoma" w:cs="Tahoma"/>
          <w:sz w:val="24"/>
          <w:szCs w:val="24"/>
        </w:rPr>
        <w:t xml:space="preserve"> </w:t>
      </w:r>
      <w:proofErr w:type="gramStart"/>
      <w:r w:rsidR="0075655D" w:rsidRPr="00C31E37">
        <w:rPr>
          <w:rFonts w:ascii="Tahoma" w:eastAsia="Calibri" w:hAnsi="Tahoma" w:cs="Tahoma"/>
          <w:sz w:val="24"/>
          <w:szCs w:val="24"/>
        </w:rPr>
        <w:t>…</w:t>
      </w:r>
      <w:r w:rsidR="005365CF" w:rsidRPr="00C31E37">
        <w:rPr>
          <w:rFonts w:ascii="Tahoma" w:eastAsia="Calibri" w:hAnsi="Tahoma" w:cs="Tahoma"/>
          <w:sz w:val="24"/>
          <w:szCs w:val="24"/>
        </w:rPr>
        <w:t>…</w:t>
      </w:r>
      <w:proofErr w:type="gramEnd"/>
      <w:r w:rsidR="005365CF" w:rsidRPr="00C31E37">
        <w:rPr>
          <w:rFonts w:ascii="Tahoma" w:eastAsia="Calibri" w:hAnsi="Tahoma" w:cs="Tahoma"/>
          <w:sz w:val="24"/>
          <w:szCs w:val="24"/>
        </w:rPr>
        <w:t>/</w:t>
      </w:r>
      <w:r w:rsidR="009E305A" w:rsidRPr="00C31E37">
        <w:rPr>
          <w:rFonts w:ascii="Tahoma" w:eastAsia="Calibri" w:hAnsi="Tahoma" w:cs="Tahoma"/>
          <w:sz w:val="24"/>
          <w:szCs w:val="24"/>
        </w:rPr>
        <w:t>……</w:t>
      </w:r>
      <w:r w:rsidR="000A143C" w:rsidRPr="00C31E37">
        <w:rPr>
          <w:rFonts w:ascii="Tahoma" w:eastAsia="Calibri" w:hAnsi="Tahoma" w:cs="Tahoma"/>
          <w:sz w:val="24"/>
          <w:szCs w:val="24"/>
        </w:rPr>
        <w:t>/202</w:t>
      </w:r>
      <w:r w:rsidR="00D42BF3">
        <w:rPr>
          <w:rFonts w:ascii="Tahoma" w:eastAsia="Calibri" w:hAnsi="Tahoma" w:cs="Tahoma"/>
          <w:sz w:val="24"/>
          <w:szCs w:val="24"/>
        </w:rPr>
        <w:t>2</w:t>
      </w:r>
    </w:p>
    <w:p w14:paraId="527D1769" w14:textId="77777777" w:rsidR="00BE054C" w:rsidRPr="00C31E37" w:rsidRDefault="00BE054C" w:rsidP="00EA6108">
      <w:pPr>
        <w:spacing w:before="60" w:after="60" w:line="312" w:lineRule="auto"/>
        <w:ind w:left="2124" w:firstLine="708"/>
        <w:jc w:val="both"/>
        <w:rPr>
          <w:rFonts w:ascii="Tahoma" w:eastAsia="Calibri" w:hAnsi="Tahoma" w:cs="Tahoma"/>
          <w:sz w:val="24"/>
          <w:szCs w:val="24"/>
        </w:rPr>
      </w:pPr>
    </w:p>
    <w:p w14:paraId="23F7F8A1" w14:textId="77777777" w:rsidR="00BE054C" w:rsidRPr="00C31E37" w:rsidRDefault="00BE054C" w:rsidP="00EA6108">
      <w:pPr>
        <w:spacing w:before="60" w:after="60" w:line="312" w:lineRule="auto"/>
        <w:ind w:left="2124" w:firstLine="708"/>
        <w:jc w:val="both"/>
        <w:rPr>
          <w:rStyle w:val="Gl"/>
          <w:rFonts w:ascii="Tahoma" w:hAnsi="Tahoma" w:cs="Tahoma"/>
          <w:sz w:val="24"/>
          <w:szCs w:val="24"/>
        </w:rPr>
      </w:pPr>
    </w:p>
    <w:sectPr w:rsidR="00BE054C" w:rsidRPr="00C31E37" w:rsidSect="00A415E5">
      <w:headerReference w:type="default" r:id="rId9"/>
      <w:footerReference w:type="default" r:id="rId10"/>
      <w:pgSz w:w="11906" w:h="16838"/>
      <w:pgMar w:top="1560" w:right="720" w:bottom="720" w:left="720" w:header="426" w:footer="1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D4D27" w14:textId="77777777" w:rsidR="002A1CAF" w:rsidRDefault="002A1CAF" w:rsidP="0036569F">
      <w:pPr>
        <w:spacing w:after="0" w:line="240" w:lineRule="auto"/>
      </w:pPr>
      <w:r>
        <w:separator/>
      </w:r>
    </w:p>
  </w:endnote>
  <w:endnote w:type="continuationSeparator" w:id="0">
    <w:p w14:paraId="71083730" w14:textId="77777777" w:rsidR="002A1CAF" w:rsidRDefault="002A1CAF" w:rsidP="0036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64D97" w14:textId="19D2DD3A" w:rsidR="002E3FEA" w:rsidRPr="0047027C" w:rsidRDefault="0076759E" w:rsidP="005A5896">
    <w:pPr>
      <w:pStyle w:val="AltBilgi"/>
      <w:rPr>
        <w:sz w:val="2"/>
        <w:szCs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4652B5" wp14:editId="025DC48F">
              <wp:simplePos x="0" y="0"/>
              <wp:positionH relativeFrom="column">
                <wp:posOffset>3681095</wp:posOffset>
              </wp:positionH>
              <wp:positionV relativeFrom="paragraph">
                <wp:posOffset>371171</wp:posOffset>
              </wp:positionV>
              <wp:extent cx="3668233" cy="1828800"/>
              <wp:effectExtent l="0" t="0" r="0" b="0"/>
              <wp:wrapNone/>
              <wp:docPr id="12" name="Metin Kutusu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8233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A349C1F" w14:textId="77777777" w:rsidR="0076759E" w:rsidRPr="00F67C0B" w:rsidRDefault="0076759E" w:rsidP="0076759E">
                          <w:pPr>
                            <w:pStyle w:val="AltBilgi"/>
                            <w:jc w:val="center"/>
                            <w:rPr>
                              <w:rFonts w:ascii="Brush Script MT" w:hAnsi="Brush Script MT"/>
                              <w:noProof/>
                              <w:color w:val="E7E6E6" w:themeColor="background2"/>
                              <w:sz w:val="36"/>
                              <w:szCs w:val="36"/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F67C0B">
                            <w:rPr>
                              <w:rFonts w:ascii="Brush Script MT" w:hAnsi="Brush Script MT"/>
                              <w:noProof/>
                              <w:color w:val="E7E6E6" w:themeColor="background2"/>
                              <w:sz w:val="36"/>
                              <w:szCs w:val="36"/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Ba</w:t>
                          </w:r>
                          <w:r w:rsidRPr="00F67C0B">
                            <w:rPr>
                              <w:rFonts w:ascii="Cambria" w:hAnsi="Cambria" w:cs="Cambria"/>
                              <w:noProof/>
                              <w:color w:val="E7E6E6" w:themeColor="background2"/>
                              <w:sz w:val="36"/>
                              <w:szCs w:val="36"/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ş</w:t>
                          </w:r>
                          <w:r w:rsidRPr="00F67C0B">
                            <w:rPr>
                              <w:rFonts w:ascii="Brush Script MT" w:hAnsi="Brush Script MT"/>
                              <w:noProof/>
                              <w:color w:val="E7E6E6" w:themeColor="background2"/>
                              <w:sz w:val="36"/>
                              <w:szCs w:val="36"/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ar</w:t>
                          </w:r>
                          <w:r w:rsidRPr="00F67C0B">
                            <w:rPr>
                              <w:rFonts w:ascii="Brush Script MT" w:hAnsi="Brush Script MT" w:cs="Brush Script MT"/>
                              <w:noProof/>
                              <w:color w:val="E7E6E6" w:themeColor="background2"/>
                              <w:sz w:val="36"/>
                              <w:szCs w:val="36"/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ı</w:t>
                          </w:r>
                          <w:r w:rsidRPr="00F67C0B">
                            <w:rPr>
                              <w:rFonts w:ascii="Brush Script MT" w:hAnsi="Brush Script MT"/>
                              <w:noProof/>
                              <w:color w:val="E7E6E6" w:themeColor="background2"/>
                              <w:sz w:val="36"/>
                              <w:szCs w:val="36"/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n</w:t>
                          </w:r>
                          <w:r w:rsidRPr="00F67C0B">
                            <w:rPr>
                              <w:rFonts w:ascii="Brush Script MT" w:hAnsi="Brush Script MT" w:cs="Brush Script MT"/>
                              <w:noProof/>
                              <w:color w:val="E7E6E6" w:themeColor="background2"/>
                              <w:sz w:val="36"/>
                              <w:szCs w:val="36"/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ı</w:t>
                          </w:r>
                          <w:r w:rsidRPr="00F67C0B">
                            <w:rPr>
                              <w:rFonts w:ascii="Brush Script MT" w:hAnsi="Brush Script MT"/>
                              <w:noProof/>
                              <w:color w:val="E7E6E6" w:themeColor="background2"/>
                              <w:sz w:val="36"/>
                              <w:szCs w:val="36"/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z</w:t>
                          </w:r>
                          <w:r w:rsidRPr="00F67C0B">
                            <w:rPr>
                              <w:rFonts w:ascii="Brush Script MT" w:hAnsi="Brush Script MT" w:cs="Brush Script MT"/>
                              <w:noProof/>
                              <w:color w:val="E7E6E6" w:themeColor="background2"/>
                              <w:sz w:val="36"/>
                              <w:szCs w:val="36"/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ı</w:t>
                          </w:r>
                          <w:r w:rsidRPr="00F67C0B">
                            <w:rPr>
                              <w:rFonts w:ascii="Brush Script MT" w:hAnsi="Brush Script MT"/>
                              <w:noProof/>
                              <w:color w:val="E7E6E6" w:themeColor="background2"/>
                              <w:sz w:val="36"/>
                              <w:szCs w:val="36"/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n Anahtar</w:t>
                          </w:r>
                          <w:r w:rsidRPr="00F67C0B">
                            <w:rPr>
                              <w:rFonts w:ascii="Brush Script MT" w:hAnsi="Brush Script MT" w:cs="Brush Script MT"/>
                              <w:noProof/>
                              <w:color w:val="E7E6E6" w:themeColor="background2"/>
                              <w:sz w:val="36"/>
                              <w:szCs w:val="36"/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4652B5" id="_x0000_t202" coordsize="21600,21600" o:spt="202" path="m,l,21600r21600,l21600,xe">
              <v:stroke joinstyle="miter"/>
              <v:path gradientshapeok="t" o:connecttype="rect"/>
            </v:shapetype>
            <v:shape id="Metin Kutusu 12" o:spid="_x0000_s1027" type="#_x0000_t202" style="position:absolute;margin-left:289.85pt;margin-top:29.25pt;width:288.8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" filled="f" stroked="f">
              <v:textbox style="mso-fit-shape-to-text:t">
                <w:txbxContent>
                  <w:p w14:paraId="5A349C1F" w14:textId="77777777" w:rsidR="0076759E" w:rsidRPr="00F67C0B" w:rsidRDefault="0076759E" w:rsidP="0076759E">
                    <w:pPr>
                      <w:pStyle w:val="AltBilgi"/>
                      <w:jc w:val="center"/>
                      <w:rPr>
                        <w:rFonts w:ascii="Brush Script MT" w:hAnsi="Brush Script MT"/>
                        <w:noProof/>
                        <w:color w:val="E7E6E6" w:themeColor="background2"/>
                        <w:sz w:val="36"/>
                        <w:szCs w:val="36"/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F67C0B">
                      <w:rPr>
                        <w:rFonts w:ascii="Brush Script MT" w:hAnsi="Brush Script MT"/>
                        <w:noProof/>
                        <w:color w:val="E7E6E6" w:themeColor="background2"/>
                        <w:sz w:val="36"/>
                        <w:szCs w:val="36"/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Ba</w:t>
                    </w:r>
                    <w:r w:rsidRPr="00F67C0B">
                      <w:rPr>
                        <w:rFonts w:ascii="Cambria" w:hAnsi="Cambria" w:cs="Cambria"/>
                        <w:noProof/>
                        <w:color w:val="E7E6E6" w:themeColor="background2"/>
                        <w:sz w:val="36"/>
                        <w:szCs w:val="36"/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ş</w:t>
                    </w:r>
                    <w:r w:rsidRPr="00F67C0B">
                      <w:rPr>
                        <w:rFonts w:ascii="Brush Script MT" w:hAnsi="Brush Script MT"/>
                        <w:noProof/>
                        <w:color w:val="E7E6E6" w:themeColor="background2"/>
                        <w:sz w:val="36"/>
                        <w:szCs w:val="36"/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ar</w:t>
                    </w:r>
                    <w:r w:rsidRPr="00F67C0B">
                      <w:rPr>
                        <w:rFonts w:ascii="Brush Script MT" w:hAnsi="Brush Script MT" w:cs="Brush Script MT"/>
                        <w:noProof/>
                        <w:color w:val="E7E6E6" w:themeColor="background2"/>
                        <w:sz w:val="36"/>
                        <w:szCs w:val="36"/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ı</w:t>
                    </w:r>
                    <w:r w:rsidRPr="00F67C0B">
                      <w:rPr>
                        <w:rFonts w:ascii="Brush Script MT" w:hAnsi="Brush Script MT"/>
                        <w:noProof/>
                        <w:color w:val="E7E6E6" w:themeColor="background2"/>
                        <w:sz w:val="36"/>
                        <w:szCs w:val="36"/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n</w:t>
                    </w:r>
                    <w:r w:rsidRPr="00F67C0B">
                      <w:rPr>
                        <w:rFonts w:ascii="Brush Script MT" w:hAnsi="Brush Script MT" w:cs="Brush Script MT"/>
                        <w:noProof/>
                        <w:color w:val="E7E6E6" w:themeColor="background2"/>
                        <w:sz w:val="36"/>
                        <w:szCs w:val="36"/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ı</w:t>
                    </w:r>
                    <w:r w:rsidRPr="00F67C0B">
                      <w:rPr>
                        <w:rFonts w:ascii="Brush Script MT" w:hAnsi="Brush Script MT"/>
                        <w:noProof/>
                        <w:color w:val="E7E6E6" w:themeColor="background2"/>
                        <w:sz w:val="36"/>
                        <w:szCs w:val="36"/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z</w:t>
                    </w:r>
                    <w:r w:rsidRPr="00F67C0B">
                      <w:rPr>
                        <w:rFonts w:ascii="Brush Script MT" w:hAnsi="Brush Script MT" w:cs="Brush Script MT"/>
                        <w:noProof/>
                        <w:color w:val="E7E6E6" w:themeColor="background2"/>
                        <w:sz w:val="36"/>
                        <w:szCs w:val="36"/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ı</w:t>
                    </w:r>
                    <w:r w:rsidRPr="00F67C0B">
                      <w:rPr>
                        <w:rFonts w:ascii="Brush Script MT" w:hAnsi="Brush Script MT"/>
                        <w:noProof/>
                        <w:color w:val="E7E6E6" w:themeColor="background2"/>
                        <w:sz w:val="36"/>
                        <w:szCs w:val="36"/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n Anahtar</w:t>
                    </w:r>
                    <w:r w:rsidRPr="00F67C0B">
                      <w:rPr>
                        <w:rFonts w:ascii="Brush Script MT" w:hAnsi="Brush Script MT" w:cs="Brush Script MT"/>
                        <w:noProof/>
                        <w:color w:val="E7E6E6" w:themeColor="background2"/>
                        <w:sz w:val="36"/>
                        <w:szCs w:val="36"/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ı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9DD31" w14:textId="77777777" w:rsidR="002A1CAF" w:rsidRDefault="002A1CAF" w:rsidP="0036569F">
      <w:pPr>
        <w:spacing w:after="0" w:line="240" w:lineRule="auto"/>
      </w:pPr>
      <w:r>
        <w:separator/>
      </w:r>
    </w:p>
  </w:footnote>
  <w:footnote w:type="continuationSeparator" w:id="0">
    <w:p w14:paraId="0C2B8252" w14:textId="77777777" w:rsidR="002A1CAF" w:rsidRDefault="002A1CAF" w:rsidP="0036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37966" w14:textId="2D3D0343" w:rsidR="003C559C" w:rsidRDefault="003A2C36" w:rsidP="0002633A">
    <w:pPr>
      <w:pStyle w:val="stBilgi"/>
      <w:rPr>
        <w:rFonts w:ascii="Tahoma" w:hAnsi="Tahoma" w:cs="Tahoma"/>
        <w:b/>
        <w:color w:val="B51B9F"/>
        <w:szCs w:val="24"/>
      </w:rPr>
    </w:pPr>
    <w:r w:rsidRPr="003C559C">
      <w:rPr>
        <w:rFonts w:ascii="Tahoma" w:hAnsi="Tahoma" w:cs="Tahoma"/>
        <w:noProof/>
        <w:color w:val="777777"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BD5B23" wp14:editId="709B7922">
              <wp:simplePos x="0" y="0"/>
              <wp:positionH relativeFrom="margin">
                <wp:align>right</wp:align>
              </wp:positionH>
              <wp:positionV relativeFrom="paragraph">
                <wp:posOffset>100330</wp:posOffset>
              </wp:positionV>
              <wp:extent cx="1790700" cy="790575"/>
              <wp:effectExtent l="0" t="0" r="0" b="9525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DBCD9" w14:textId="56183D73" w:rsidR="003C559C" w:rsidRDefault="003A2C36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7AFA401D" wp14:editId="37FB0DE3">
                                <wp:extent cx="1628775" cy="613689"/>
                                <wp:effectExtent l="0" t="0" r="0" b="0"/>
                                <wp:docPr id="267" name="Resim 2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Artboard 1 copy 2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52224" cy="6225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D5B23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89.8pt;margin-top:7.9pt;width:141pt;height:62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" stroked="f">
              <v:textbox>
                <w:txbxContent>
                  <w:p w14:paraId="35FDBCD9" w14:textId="56183D73" w:rsidR="003C559C" w:rsidRDefault="003A2C36">
                    <w:r>
                      <w:rPr>
                        <w:noProof/>
                        <w:lang w:eastAsia="tr-TR"/>
                      </w:rPr>
                      <w:drawing>
                        <wp:inline distT="0" distB="0" distL="0" distR="0" wp14:anchorId="7AFA401D" wp14:editId="37FB0DE3">
                          <wp:extent cx="1628775" cy="613689"/>
                          <wp:effectExtent l="0" t="0" r="0" b="0"/>
                          <wp:docPr id="267" name="Resim 26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Artboard 1 copy 2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52224" cy="6225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6432" behindDoc="0" locked="0" layoutInCell="1" allowOverlap="1" wp14:anchorId="2A6A4EDD" wp14:editId="55052999">
          <wp:simplePos x="0" y="0"/>
          <wp:positionH relativeFrom="page">
            <wp:posOffset>-19050</wp:posOffset>
          </wp:positionH>
          <wp:positionV relativeFrom="paragraph">
            <wp:posOffset>9483090</wp:posOffset>
          </wp:positionV>
          <wp:extent cx="7611745" cy="1285875"/>
          <wp:effectExtent l="0" t="0" r="8255" b="9525"/>
          <wp:wrapSquare wrapText="bothSides"/>
          <wp:docPr id="265" name="Resim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al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74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72F1B" w14:textId="1B75383E" w:rsidR="002E3FEA" w:rsidRPr="003B1CBC" w:rsidRDefault="003C559C" w:rsidP="0002633A">
    <w:pPr>
      <w:pStyle w:val="stBilgi"/>
      <w:rPr>
        <w:rFonts w:ascii="Tahoma" w:hAnsi="Tahoma" w:cs="Tahoma"/>
        <w:color w:val="777777"/>
        <w:szCs w:val="24"/>
      </w:rPr>
    </w:pPr>
    <w:r>
      <w:rPr>
        <w:noProof/>
        <w:lang w:eastAsia="tr-TR"/>
      </w:rPr>
      <w:drawing>
        <wp:anchor distT="0" distB="0" distL="0" distR="0" simplePos="0" relativeHeight="251659264" behindDoc="0" locked="0" layoutInCell="1" allowOverlap="1" wp14:anchorId="5CFD8160" wp14:editId="43409FE1">
          <wp:simplePos x="0" y="0"/>
          <wp:positionH relativeFrom="page">
            <wp:posOffset>514350</wp:posOffset>
          </wp:positionH>
          <wp:positionV relativeFrom="page">
            <wp:posOffset>-9525</wp:posOffset>
          </wp:positionV>
          <wp:extent cx="6734175" cy="314325"/>
          <wp:effectExtent l="0" t="0" r="9525" b="9525"/>
          <wp:wrapNone/>
          <wp:docPr id="2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734175" cy="3143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E3FEA" w:rsidRPr="003B1CBC">
      <w:rPr>
        <w:rFonts w:ascii="Tahoma" w:hAnsi="Tahoma" w:cs="Tahoma"/>
        <w:b/>
        <w:color w:val="B51B9F"/>
        <w:szCs w:val="24"/>
      </w:rPr>
      <w:t>Teklif No: HXG</w:t>
    </w:r>
    <w:r w:rsidR="00567E08">
      <w:rPr>
        <w:rFonts w:ascii="Tahoma" w:hAnsi="Tahoma" w:cs="Tahoma"/>
        <w:b/>
        <w:color w:val="B51B9F"/>
        <w:szCs w:val="24"/>
      </w:rPr>
      <w:t>0</w:t>
    </w:r>
    <w:r w:rsidR="00076784">
      <w:rPr>
        <w:rFonts w:ascii="Tahoma" w:hAnsi="Tahoma" w:cs="Tahoma"/>
        <w:b/>
        <w:color w:val="B51B9F"/>
        <w:szCs w:val="24"/>
      </w:rPr>
      <w:t>2</w:t>
    </w:r>
    <w:r w:rsidR="00847DB2">
      <w:rPr>
        <w:rFonts w:ascii="Tahoma" w:hAnsi="Tahoma" w:cs="Tahoma"/>
        <w:b/>
        <w:color w:val="B51B9F"/>
        <w:szCs w:val="24"/>
      </w:rPr>
      <w:t>11</w:t>
    </w:r>
    <w:r w:rsidR="00076784" w:rsidRPr="00076784">
      <w:rPr>
        <w:rFonts w:ascii="Tahoma" w:hAnsi="Tahoma" w:cs="Tahoma"/>
        <w:b/>
        <w:color w:val="B51B9F"/>
        <w:szCs w:val="24"/>
      </w:rPr>
      <w:t>0622</w:t>
    </w:r>
    <w:r w:rsidR="00E74BF4">
      <w:rPr>
        <w:rFonts w:ascii="Tahoma" w:hAnsi="Tahoma" w:cs="Tahoma"/>
        <w:b/>
        <w:color w:val="B51B9F"/>
        <w:szCs w:val="24"/>
      </w:rPr>
      <w:t xml:space="preserve">                                                                         </w:t>
    </w:r>
    <w:r w:rsidR="002E3FEA" w:rsidRPr="003B1CBC">
      <w:rPr>
        <w:rFonts w:ascii="Tahoma" w:hAnsi="Tahoma" w:cs="Tahoma"/>
        <w:b/>
        <w:color w:val="B51B9F"/>
        <w:szCs w:val="24"/>
      </w:rPr>
      <w:br/>
    </w:r>
    <w:r w:rsidR="002E3FEA" w:rsidRPr="003B1CBC">
      <w:rPr>
        <w:rFonts w:ascii="Tahoma" w:hAnsi="Tahoma" w:cs="Tahoma"/>
        <w:color w:val="777777"/>
        <w:szCs w:val="24"/>
      </w:rPr>
      <w:t>Tarih:</w:t>
    </w:r>
    <w:r w:rsidR="00847DB2">
      <w:rPr>
        <w:rFonts w:ascii="Tahoma" w:hAnsi="Tahoma" w:cs="Tahoma"/>
        <w:color w:val="777777"/>
        <w:szCs w:val="24"/>
      </w:rPr>
      <w:t>10</w:t>
    </w:r>
    <w:r w:rsidR="00076784">
      <w:rPr>
        <w:rFonts w:ascii="Tahoma" w:hAnsi="Tahoma" w:cs="Tahoma"/>
        <w:color w:val="777777"/>
        <w:szCs w:val="24"/>
      </w:rPr>
      <w:t>.06.2022</w:t>
    </w:r>
  </w:p>
  <w:p w14:paraId="3856FBCC" w14:textId="3DC8833B" w:rsidR="002E3FEA" w:rsidRPr="00C508E3" w:rsidRDefault="002E3FEA" w:rsidP="0002633A">
    <w:pPr>
      <w:spacing w:after="0" w:line="240" w:lineRule="auto"/>
      <w:outlineLvl w:val="0"/>
      <w:rPr>
        <w:rFonts w:ascii="Tahoma" w:hAnsi="Tahoma" w:cs="Tahoma"/>
        <w:b/>
      </w:rPr>
    </w:pPr>
    <w:r>
      <w:rPr>
        <w:rFonts w:ascii="Tahoma" w:hAnsi="Tahoma" w:cs="Tahoma"/>
        <w:color w:val="777777"/>
        <w:sz w:val="24"/>
        <w:szCs w:val="24"/>
      </w:rPr>
      <w:tab/>
    </w:r>
    <w:r>
      <w:rPr>
        <w:rFonts w:ascii="Tahoma" w:hAnsi="Tahoma" w:cs="Tahoma"/>
        <w:color w:val="777777"/>
        <w:sz w:val="24"/>
        <w:szCs w:val="24"/>
      </w:rPr>
      <w:tab/>
    </w:r>
    <w:r>
      <w:rPr>
        <w:rFonts w:ascii="Tahoma" w:hAnsi="Tahoma" w:cs="Tahoma"/>
        <w:color w:val="777777"/>
        <w:sz w:val="24"/>
        <w:szCs w:val="24"/>
      </w:rPr>
      <w:tab/>
    </w:r>
    <w:r>
      <w:rPr>
        <w:rFonts w:ascii="Tahoma" w:hAnsi="Tahoma" w:cs="Tahoma"/>
        <w:color w:val="777777"/>
        <w:sz w:val="24"/>
        <w:szCs w:val="24"/>
      </w:rPr>
      <w:tab/>
    </w:r>
    <w:r>
      <w:rPr>
        <w:rFonts w:ascii="Tahoma" w:hAnsi="Tahoma" w:cs="Tahoma"/>
        <w:color w:val="777777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6D82D3"/>
    <w:multiLevelType w:val="hybridMultilevel"/>
    <w:tmpl w:val="A6DDA5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1005AE7"/>
    <w:multiLevelType w:val="hybridMultilevel"/>
    <w:tmpl w:val="C31CA3CC"/>
    <w:lvl w:ilvl="0" w:tplc="53CC4B84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264D75"/>
    <w:multiLevelType w:val="hybridMultilevel"/>
    <w:tmpl w:val="98AEDE22"/>
    <w:lvl w:ilvl="0" w:tplc="0122BD1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9F"/>
    <w:rsid w:val="00005588"/>
    <w:rsid w:val="000100F2"/>
    <w:rsid w:val="00013B5E"/>
    <w:rsid w:val="00015EF5"/>
    <w:rsid w:val="00021116"/>
    <w:rsid w:val="0002527F"/>
    <w:rsid w:val="0002633A"/>
    <w:rsid w:val="0005303F"/>
    <w:rsid w:val="00060175"/>
    <w:rsid w:val="0006106C"/>
    <w:rsid w:val="00064F32"/>
    <w:rsid w:val="00076784"/>
    <w:rsid w:val="000772D6"/>
    <w:rsid w:val="0008337A"/>
    <w:rsid w:val="00094A3B"/>
    <w:rsid w:val="00097DC8"/>
    <w:rsid w:val="000A143C"/>
    <w:rsid w:val="000B255C"/>
    <w:rsid w:val="000B3E45"/>
    <w:rsid w:val="000B4A82"/>
    <w:rsid w:val="000B79C3"/>
    <w:rsid w:val="000D2C0F"/>
    <w:rsid w:val="000D37ED"/>
    <w:rsid w:val="000D3C8D"/>
    <w:rsid w:val="000E2993"/>
    <w:rsid w:val="000F028C"/>
    <w:rsid w:val="000F73AD"/>
    <w:rsid w:val="00106B84"/>
    <w:rsid w:val="001113B3"/>
    <w:rsid w:val="00113A06"/>
    <w:rsid w:val="00114A69"/>
    <w:rsid w:val="001238EE"/>
    <w:rsid w:val="001315EC"/>
    <w:rsid w:val="00147487"/>
    <w:rsid w:val="0015122C"/>
    <w:rsid w:val="0015334D"/>
    <w:rsid w:val="00172088"/>
    <w:rsid w:val="00186328"/>
    <w:rsid w:val="00186FEC"/>
    <w:rsid w:val="00191132"/>
    <w:rsid w:val="001919ED"/>
    <w:rsid w:val="001956B0"/>
    <w:rsid w:val="001A1F7A"/>
    <w:rsid w:val="001A2529"/>
    <w:rsid w:val="001A26A5"/>
    <w:rsid w:val="001A6B76"/>
    <w:rsid w:val="001B1B83"/>
    <w:rsid w:val="001B6007"/>
    <w:rsid w:val="001E0CC3"/>
    <w:rsid w:val="001E1FB2"/>
    <w:rsid w:val="001F3C45"/>
    <w:rsid w:val="002137FB"/>
    <w:rsid w:val="0021424F"/>
    <w:rsid w:val="002220F6"/>
    <w:rsid w:val="00222F0E"/>
    <w:rsid w:val="002352B4"/>
    <w:rsid w:val="00242A79"/>
    <w:rsid w:val="00245A67"/>
    <w:rsid w:val="002552DE"/>
    <w:rsid w:val="002608D2"/>
    <w:rsid w:val="00264473"/>
    <w:rsid w:val="00273C59"/>
    <w:rsid w:val="00284234"/>
    <w:rsid w:val="002A1CAF"/>
    <w:rsid w:val="002A1CE4"/>
    <w:rsid w:val="002A4234"/>
    <w:rsid w:val="002A48B9"/>
    <w:rsid w:val="002C104F"/>
    <w:rsid w:val="002C34E9"/>
    <w:rsid w:val="002E03A8"/>
    <w:rsid w:val="002E3FEA"/>
    <w:rsid w:val="002F77CB"/>
    <w:rsid w:val="00304C95"/>
    <w:rsid w:val="00306F47"/>
    <w:rsid w:val="00312ABC"/>
    <w:rsid w:val="003155E3"/>
    <w:rsid w:val="003242D1"/>
    <w:rsid w:val="00337DE0"/>
    <w:rsid w:val="00341911"/>
    <w:rsid w:val="00343524"/>
    <w:rsid w:val="00344829"/>
    <w:rsid w:val="00363F06"/>
    <w:rsid w:val="0036569F"/>
    <w:rsid w:val="00374B50"/>
    <w:rsid w:val="00375C60"/>
    <w:rsid w:val="003812AC"/>
    <w:rsid w:val="00384707"/>
    <w:rsid w:val="003A147F"/>
    <w:rsid w:val="003A1FB0"/>
    <w:rsid w:val="003A23B1"/>
    <w:rsid w:val="003A2C36"/>
    <w:rsid w:val="003A374B"/>
    <w:rsid w:val="003A727F"/>
    <w:rsid w:val="003B1CBC"/>
    <w:rsid w:val="003C11A2"/>
    <w:rsid w:val="003C2BD9"/>
    <w:rsid w:val="003C2F96"/>
    <w:rsid w:val="003C559C"/>
    <w:rsid w:val="003E594B"/>
    <w:rsid w:val="003F30F1"/>
    <w:rsid w:val="003F7F22"/>
    <w:rsid w:val="00403260"/>
    <w:rsid w:val="0043236A"/>
    <w:rsid w:val="00432DE9"/>
    <w:rsid w:val="00436BB1"/>
    <w:rsid w:val="00437E10"/>
    <w:rsid w:val="00443150"/>
    <w:rsid w:val="004675F2"/>
    <w:rsid w:val="0047027C"/>
    <w:rsid w:val="004744D8"/>
    <w:rsid w:val="00477A58"/>
    <w:rsid w:val="00485EFD"/>
    <w:rsid w:val="004863B5"/>
    <w:rsid w:val="004938FE"/>
    <w:rsid w:val="004A7906"/>
    <w:rsid w:val="004B00B9"/>
    <w:rsid w:val="004B44EA"/>
    <w:rsid w:val="004C7102"/>
    <w:rsid w:val="004E4F01"/>
    <w:rsid w:val="004E534F"/>
    <w:rsid w:val="004E79A0"/>
    <w:rsid w:val="004F2F4B"/>
    <w:rsid w:val="00523CAD"/>
    <w:rsid w:val="005261BA"/>
    <w:rsid w:val="005365CF"/>
    <w:rsid w:val="0055151A"/>
    <w:rsid w:val="00561C16"/>
    <w:rsid w:val="0056500F"/>
    <w:rsid w:val="005651B2"/>
    <w:rsid w:val="00565B50"/>
    <w:rsid w:val="00567E08"/>
    <w:rsid w:val="005737ED"/>
    <w:rsid w:val="005A5896"/>
    <w:rsid w:val="005B46AD"/>
    <w:rsid w:val="005E1D5C"/>
    <w:rsid w:val="005E4062"/>
    <w:rsid w:val="00612D1E"/>
    <w:rsid w:val="00634781"/>
    <w:rsid w:val="00636408"/>
    <w:rsid w:val="0063714C"/>
    <w:rsid w:val="00657557"/>
    <w:rsid w:val="00660B40"/>
    <w:rsid w:val="006836BB"/>
    <w:rsid w:val="00695B32"/>
    <w:rsid w:val="00696102"/>
    <w:rsid w:val="006A0D37"/>
    <w:rsid w:val="006A125B"/>
    <w:rsid w:val="006A150B"/>
    <w:rsid w:val="006A5CB3"/>
    <w:rsid w:val="006A60CA"/>
    <w:rsid w:val="006B2C5F"/>
    <w:rsid w:val="006B3C88"/>
    <w:rsid w:val="006C203B"/>
    <w:rsid w:val="006C4098"/>
    <w:rsid w:val="006D0D20"/>
    <w:rsid w:val="006D13EB"/>
    <w:rsid w:val="006D2443"/>
    <w:rsid w:val="00703230"/>
    <w:rsid w:val="00705796"/>
    <w:rsid w:val="00710E96"/>
    <w:rsid w:val="00720ACA"/>
    <w:rsid w:val="007212DA"/>
    <w:rsid w:val="00722AC5"/>
    <w:rsid w:val="00731415"/>
    <w:rsid w:val="00750FEA"/>
    <w:rsid w:val="0075655D"/>
    <w:rsid w:val="007616B1"/>
    <w:rsid w:val="00761F64"/>
    <w:rsid w:val="007624F6"/>
    <w:rsid w:val="00765B72"/>
    <w:rsid w:val="0076759E"/>
    <w:rsid w:val="00777A4A"/>
    <w:rsid w:val="00783910"/>
    <w:rsid w:val="00784078"/>
    <w:rsid w:val="007A4374"/>
    <w:rsid w:val="007A74B8"/>
    <w:rsid w:val="007C3E7B"/>
    <w:rsid w:val="007D2A46"/>
    <w:rsid w:val="007D512D"/>
    <w:rsid w:val="007F0AAF"/>
    <w:rsid w:val="007F3017"/>
    <w:rsid w:val="0080679F"/>
    <w:rsid w:val="00817882"/>
    <w:rsid w:val="00827772"/>
    <w:rsid w:val="00847DB2"/>
    <w:rsid w:val="00851FEA"/>
    <w:rsid w:val="0085296B"/>
    <w:rsid w:val="008649EB"/>
    <w:rsid w:val="00864E31"/>
    <w:rsid w:val="00872A4A"/>
    <w:rsid w:val="00884460"/>
    <w:rsid w:val="008A5DF0"/>
    <w:rsid w:val="008B0904"/>
    <w:rsid w:val="008B1751"/>
    <w:rsid w:val="008B76A9"/>
    <w:rsid w:val="008D4370"/>
    <w:rsid w:val="008E0958"/>
    <w:rsid w:val="009009C4"/>
    <w:rsid w:val="00907326"/>
    <w:rsid w:val="0091500A"/>
    <w:rsid w:val="00927078"/>
    <w:rsid w:val="00931BA0"/>
    <w:rsid w:val="009354EC"/>
    <w:rsid w:val="00953FEC"/>
    <w:rsid w:val="0096519E"/>
    <w:rsid w:val="0099676F"/>
    <w:rsid w:val="009A30D3"/>
    <w:rsid w:val="009B5E31"/>
    <w:rsid w:val="009C6777"/>
    <w:rsid w:val="009D112D"/>
    <w:rsid w:val="009D5F99"/>
    <w:rsid w:val="009E305A"/>
    <w:rsid w:val="009F17FB"/>
    <w:rsid w:val="009F5027"/>
    <w:rsid w:val="00A000D2"/>
    <w:rsid w:val="00A0716D"/>
    <w:rsid w:val="00A2620E"/>
    <w:rsid w:val="00A415E5"/>
    <w:rsid w:val="00A439F9"/>
    <w:rsid w:val="00A60B49"/>
    <w:rsid w:val="00A813D4"/>
    <w:rsid w:val="00AA1359"/>
    <w:rsid w:val="00AA441B"/>
    <w:rsid w:val="00AC08DB"/>
    <w:rsid w:val="00AD478F"/>
    <w:rsid w:val="00AE1C57"/>
    <w:rsid w:val="00AE29C8"/>
    <w:rsid w:val="00AE3EA9"/>
    <w:rsid w:val="00AE5DA7"/>
    <w:rsid w:val="00AF0D44"/>
    <w:rsid w:val="00B05218"/>
    <w:rsid w:val="00B10592"/>
    <w:rsid w:val="00B1178F"/>
    <w:rsid w:val="00B1776A"/>
    <w:rsid w:val="00B21B61"/>
    <w:rsid w:val="00B22145"/>
    <w:rsid w:val="00B303D4"/>
    <w:rsid w:val="00B31563"/>
    <w:rsid w:val="00B50ADF"/>
    <w:rsid w:val="00B55C8C"/>
    <w:rsid w:val="00B74B5A"/>
    <w:rsid w:val="00BC49D8"/>
    <w:rsid w:val="00BE054C"/>
    <w:rsid w:val="00C14E4E"/>
    <w:rsid w:val="00C26BCA"/>
    <w:rsid w:val="00C31E37"/>
    <w:rsid w:val="00C43949"/>
    <w:rsid w:val="00C45841"/>
    <w:rsid w:val="00C508E3"/>
    <w:rsid w:val="00C528C4"/>
    <w:rsid w:val="00C55A31"/>
    <w:rsid w:val="00C60F7E"/>
    <w:rsid w:val="00C62416"/>
    <w:rsid w:val="00C63598"/>
    <w:rsid w:val="00C76173"/>
    <w:rsid w:val="00C95B4A"/>
    <w:rsid w:val="00CA1999"/>
    <w:rsid w:val="00CA6B6D"/>
    <w:rsid w:val="00CB46DF"/>
    <w:rsid w:val="00CC655B"/>
    <w:rsid w:val="00CE653E"/>
    <w:rsid w:val="00CE7F16"/>
    <w:rsid w:val="00CF3DA3"/>
    <w:rsid w:val="00D142B2"/>
    <w:rsid w:val="00D149EF"/>
    <w:rsid w:val="00D166C6"/>
    <w:rsid w:val="00D276F9"/>
    <w:rsid w:val="00D34B2F"/>
    <w:rsid w:val="00D366E5"/>
    <w:rsid w:val="00D42BF3"/>
    <w:rsid w:val="00D45202"/>
    <w:rsid w:val="00D50913"/>
    <w:rsid w:val="00D61A19"/>
    <w:rsid w:val="00D762C6"/>
    <w:rsid w:val="00D86BA0"/>
    <w:rsid w:val="00DC6751"/>
    <w:rsid w:val="00E01228"/>
    <w:rsid w:val="00E07060"/>
    <w:rsid w:val="00E11F21"/>
    <w:rsid w:val="00E47B0B"/>
    <w:rsid w:val="00E5320E"/>
    <w:rsid w:val="00E53BE1"/>
    <w:rsid w:val="00E624AB"/>
    <w:rsid w:val="00E65ED0"/>
    <w:rsid w:val="00E74BF4"/>
    <w:rsid w:val="00E76053"/>
    <w:rsid w:val="00EA11B6"/>
    <w:rsid w:val="00EA2F03"/>
    <w:rsid w:val="00EA30C5"/>
    <w:rsid w:val="00EA6108"/>
    <w:rsid w:val="00EB03BC"/>
    <w:rsid w:val="00EC7AC4"/>
    <w:rsid w:val="00ED1E65"/>
    <w:rsid w:val="00EE4E21"/>
    <w:rsid w:val="00F054A1"/>
    <w:rsid w:val="00F105C3"/>
    <w:rsid w:val="00F14398"/>
    <w:rsid w:val="00F15DBA"/>
    <w:rsid w:val="00F23A86"/>
    <w:rsid w:val="00F2727C"/>
    <w:rsid w:val="00F33BDD"/>
    <w:rsid w:val="00F36A75"/>
    <w:rsid w:val="00F46926"/>
    <w:rsid w:val="00F52BDE"/>
    <w:rsid w:val="00F6309A"/>
    <w:rsid w:val="00F665D6"/>
    <w:rsid w:val="00F67C0B"/>
    <w:rsid w:val="00F817C7"/>
    <w:rsid w:val="00F94252"/>
    <w:rsid w:val="00F9765C"/>
    <w:rsid w:val="00FC0618"/>
    <w:rsid w:val="00FE5C9A"/>
    <w:rsid w:val="00FE7740"/>
    <w:rsid w:val="00FF06AC"/>
    <w:rsid w:val="00FF09AA"/>
    <w:rsid w:val="00FF1A70"/>
    <w:rsid w:val="00FF5964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A5C41"/>
  <w15:docId w15:val="{D80B0D06-4A19-4CF3-AC84-3F169DA3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569F"/>
  </w:style>
  <w:style w:type="paragraph" w:styleId="AltBilgi">
    <w:name w:val="footer"/>
    <w:basedOn w:val="Normal"/>
    <w:link w:val="AltBilgiChar"/>
    <w:uiPriority w:val="99"/>
    <w:unhideWhenUsed/>
    <w:rsid w:val="003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569F"/>
  </w:style>
  <w:style w:type="table" w:customStyle="1" w:styleId="TableGrid">
    <w:name w:val="TableGrid"/>
    <w:rsid w:val="0036569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Gl">
    <w:name w:val="Strong"/>
    <w:uiPriority w:val="22"/>
    <w:qFormat/>
    <w:rsid w:val="0036569F"/>
    <w:rPr>
      <w:b/>
      <w:bCs/>
    </w:rPr>
  </w:style>
  <w:style w:type="paragraph" w:styleId="ListeParagraf">
    <w:name w:val="List Paragraph"/>
    <w:basedOn w:val="Normal"/>
    <w:uiPriority w:val="34"/>
    <w:qFormat/>
    <w:rsid w:val="0036569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10E96"/>
    <w:rPr>
      <w:color w:val="0000FF"/>
      <w:u w:val="single"/>
    </w:rPr>
  </w:style>
  <w:style w:type="character" w:styleId="HTMLCite">
    <w:name w:val="HTML Cite"/>
    <w:basedOn w:val="VarsaylanParagrafYazTipi"/>
    <w:uiPriority w:val="99"/>
    <w:semiHidden/>
    <w:unhideWhenUsed/>
    <w:rsid w:val="003A727F"/>
    <w:rPr>
      <w:i/>
      <w:iCs/>
    </w:rPr>
  </w:style>
  <w:style w:type="character" w:customStyle="1" w:styleId="style181">
    <w:name w:val="style181"/>
    <w:rsid w:val="001A2529"/>
    <w:rPr>
      <w:rFonts w:ascii="Arial Narrow" w:hAnsi="Arial Narrow" w:hint="default"/>
    </w:rPr>
  </w:style>
  <w:style w:type="paragraph" w:styleId="AralkYok">
    <w:name w:val="No Spacing"/>
    <w:basedOn w:val="Normal"/>
    <w:qFormat/>
    <w:rsid w:val="001A2529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Default">
    <w:name w:val="Default"/>
    <w:rsid w:val="00324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8D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8D437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">
    <w:name w:val="Light Shading"/>
    <w:basedOn w:val="NormalTablo"/>
    <w:uiPriority w:val="60"/>
    <w:rsid w:val="008D43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7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4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97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095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B4B2BF"/>
                            <w:left w:val="none" w:sz="0" w:space="0" w:color="B4B2BF"/>
                            <w:bottom w:val="dashed" w:sz="6" w:space="18" w:color="B4B2BF"/>
                            <w:right w:val="none" w:sz="0" w:space="0" w:color="B4B2BF"/>
                          </w:divBdr>
                        </w:div>
                      </w:divsChild>
                    </w:div>
                    <w:div w:id="15631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49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B4B2BF"/>
                            <w:left w:val="none" w:sz="0" w:space="0" w:color="B4B2BF"/>
                            <w:bottom w:val="dashed" w:sz="6" w:space="18" w:color="B4B2BF"/>
                            <w:right w:val="none" w:sz="0" w:space="0" w:color="B4B2BF"/>
                          </w:divBdr>
                        </w:div>
                      </w:divsChild>
                    </w:div>
                    <w:div w:id="29244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59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B4B2BF"/>
                            <w:left w:val="none" w:sz="0" w:space="0" w:color="B4B2BF"/>
                            <w:bottom w:val="dashed" w:sz="6" w:space="18" w:color="B4B2BF"/>
                            <w:right w:val="none" w:sz="0" w:space="0" w:color="B4B2B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8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9601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jpg"/><Relationship Id="rId1" Type="http://schemas.openxmlformats.org/officeDocument/2006/relationships/image" Target="media/image2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27836-18A2-4525-92A9-754C2F9F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toshiba</cp:lastModifiedBy>
  <cp:revision>5</cp:revision>
  <cp:lastPrinted>2021-11-26T09:27:00Z</cp:lastPrinted>
  <dcterms:created xsi:type="dcterms:W3CDTF">2022-06-03T07:49:00Z</dcterms:created>
  <dcterms:modified xsi:type="dcterms:W3CDTF">2022-06-10T13:55:00Z</dcterms:modified>
</cp:coreProperties>
</file>